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5727F" w14:textId="77777777" w:rsidR="0030197B" w:rsidRDefault="0030197B" w:rsidP="0030197B">
      <w:pPr>
        <w:pStyle w:val="Titel"/>
        <w:jc w:val="center"/>
      </w:pPr>
      <w:r>
        <w:t>Kunst is de spiegel van de ziel</w:t>
      </w:r>
    </w:p>
    <w:p w14:paraId="7C196A06" w14:textId="59197314" w:rsidR="0030197B" w:rsidRDefault="0030197B" w:rsidP="0030197B">
      <w:pPr>
        <w:jc w:val="center"/>
      </w:pPr>
    </w:p>
    <w:p w14:paraId="7DCDC649" w14:textId="11A411A9" w:rsidR="0030197B" w:rsidRDefault="0030197B" w:rsidP="0030197B">
      <w:pPr>
        <w:pStyle w:val="Ondertitel"/>
        <w:jc w:val="center"/>
      </w:pPr>
      <w:r>
        <w:rPr>
          <w:noProof/>
        </w:rPr>
        <w:drawing>
          <wp:anchor distT="0" distB="0" distL="114300" distR="114300" simplePos="0" relativeHeight="251687936" behindDoc="0" locked="0" layoutInCell="1" allowOverlap="1" wp14:anchorId="00179371" wp14:editId="5E751E44">
            <wp:simplePos x="0" y="0"/>
            <wp:positionH relativeFrom="column">
              <wp:posOffset>357505</wp:posOffset>
            </wp:positionH>
            <wp:positionV relativeFrom="page">
              <wp:posOffset>1836420</wp:posOffset>
            </wp:positionV>
            <wp:extent cx="5090160" cy="6332855"/>
            <wp:effectExtent l="0" t="0" r="0" b="0"/>
            <wp:wrapThrough wrapText="bothSides">
              <wp:wrapPolygon edited="0">
                <wp:start x="0" y="0"/>
                <wp:lineTo x="0" y="21507"/>
                <wp:lineTo x="21503" y="21507"/>
                <wp:lineTo x="21503" y="0"/>
                <wp:lineTo x="0" y="0"/>
              </wp:wrapPolygon>
            </wp:wrapThrough>
            <wp:docPr id="7" name="Afbeelding 7" descr="Afbeelding met gras, boom,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brecht_Altdorfer_Susanna_in_the_Bath_and_the_Stoning_of_the_Eld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0160" cy="6332855"/>
                    </a:xfrm>
                    <a:prstGeom prst="rect">
                      <a:avLst/>
                    </a:prstGeom>
                  </pic:spPr>
                </pic:pic>
              </a:graphicData>
            </a:graphic>
            <wp14:sizeRelH relativeFrom="margin">
              <wp14:pctWidth>0</wp14:pctWidth>
            </wp14:sizeRelH>
            <wp14:sizeRelV relativeFrom="margin">
              <wp14:pctHeight>0</wp14:pctHeight>
            </wp14:sizeRelV>
          </wp:anchor>
        </w:drawing>
      </w:r>
      <w:r>
        <w:t>Oriëntatierapport</w:t>
      </w:r>
    </w:p>
    <w:p w14:paraId="6E202D6D" w14:textId="3A278C41" w:rsidR="00873DE4" w:rsidRDefault="00873DE4" w:rsidP="00FA19E3">
      <w:pPr>
        <w:jc w:val="center"/>
      </w:pPr>
    </w:p>
    <w:p w14:paraId="5842B03A" w14:textId="77777777" w:rsidR="0030197B" w:rsidRDefault="0030197B" w:rsidP="0030197B">
      <w:pPr>
        <w:spacing w:after="0"/>
        <w:jc w:val="center"/>
        <w:rPr>
          <w:rStyle w:val="Nadruk"/>
        </w:rPr>
      </w:pPr>
    </w:p>
    <w:p w14:paraId="501D48FE" w14:textId="79AC0B84" w:rsidR="00B352F3" w:rsidRPr="0030197B" w:rsidRDefault="0030197B" w:rsidP="0030197B">
      <w:pPr>
        <w:spacing w:after="0"/>
        <w:jc w:val="center"/>
        <w:rPr>
          <w:rStyle w:val="Nadruk"/>
        </w:rPr>
      </w:pPr>
      <w:r w:rsidRPr="0030197B">
        <w:rPr>
          <w:rStyle w:val="Nadruk"/>
        </w:rPr>
        <w:t xml:space="preserve">Lynn Rochat </w:t>
      </w:r>
    </w:p>
    <w:p w14:paraId="0BEC0944" w14:textId="6A48811E" w:rsidR="0030197B" w:rsidRPr="0030197B" w:rsidRDefault="0030197B" w:rsidP="0030197B">
      <w:pPr>
        <w:spacing w:after="0"/>
        <w:jc w:val="center"/>
        <w:rPr>
          <w:rStyle w:val="Nadruk"/>
        </w:rPr>
      </w:pPr>
      <w:r w:rsidRPr="0030197B">
        <w:rPr>
          <w:rStyle w:val="Nadruk"/>
        </w:rPr>
        <w:t xml:space="preserve">1524719 </w:t>
      </w:r>
    </w:p>
    <w:p w14:paraId="79B0DAE1" w14:textId="197139FC" w:rsidR="00873DE4" w:rsidRDefault="00873DE4" w:rsidP="00B352F3"/>
    <w:p w14:paraId="27CA274E" w14:textId="6643A959" w:rsidR="0030197B" w:rsidRDefault="0030197B" w:rsidP="00B352F3"/>
    <w:p w14:paraId="4CC4A774" w14:textId="77777777" w:rsidR="0030197B" w:rsidRDefault="0030197B" w:rsidP="00B352F3"/>
    <w:p w14:paraId="3468F119" w14:textId="77777777" w:rsidR="00B352F3" w:rsidRDefault="00B352F3" w:rsidP="00B352F3"/>
    <w:p w14:paraId="7EFFD15C" w14:textId="0BFDEBBA" w:rsidR="00EC1BC8" w:rsidRDefault="00EC1BC8" w:rsidP="00EC6302">
      <w:pPr>
        <w:ind w:left="1416" w:firstLine="708"/>
        <w:rPr>
          <w:rStyle w:val="Nadruk"/>
          <w:sz w:val="36"/>
          <w:szCs w:val="36"/>
        </w:rPr>
      </w:pPr>
      <w:r w:rsidRPr="00C93966">
        <w:rPr>
          <w:rStyle w:val="Nadruk"/>
          <w:sz w:val="36"/>
          <w:szCs w:val="36"/>
        </w:rPr>
        <w:lastRenderedPageBreak/>
        <w:t xml:space="preserve">Lynn Rochat </w:t>
      </w:r>
      <w:r w:rsidR="00C93966">
        <w:rPr>
          <w:rStyle w:val="Nadruk"/>
          <w:sz w:val="36"/>
          <w:szCs w:val="36"/>
        </w:rPr>
        <w:tab/>
      </w:r>
      <w:r w:rsidR="00C93966">
        <w:rPr>
          <w:rStyle w:val="Nadruk"/>
          <w:sz w:val="36"/>
          <w:szCs w:val="36"/>
        </w:rPr>
        <w:tab/>
      </w:r>
      <w:r w:rsidRPr="00C93966">
        <w:rPr>
          <w:rStyle w:val="Nadruk"/>
          <w:sz w:val="36"/>
          <w:szCs w:val="36"/>
        </w:rPr>
        <w:t>1524719</w:t>
      </w:r>
    </w:p>
    <w:p w14:paraId="78260D8E" w14:textId="24CC303C" w:rsidR="00EC1BC8" w:rsidRDefault="00623622" w:rsidP="00EC6302">
      <w:pPr>
        <w:ind w:left="1416" w:firstLine="708"/>
        <w:rPr>
          <w:rStyle w:val="Nadruk"/>
          <w:sz w:val="36"/>
          <w:szCs w:val="36"/>
        </w:rPr>
      </w:pPr>
      <w:r w:rsidRPr="00C93966">
        <w:rPr>
          <w:rStyle w:val="Nadruk"/>
          <w:sz w:val="36"/>
          <w:szCs w:val="36"/>
        </w:rPr>
        <w:t xml:space="preserve">Datum: </w:t>
      </w:r>
      <w:r w:rsidR="00C93966">
        <w:rPr>
          <w:rStyle w:val="Nadruk"/>
          <w:sz w:val="36"/>
          <w:szCs w:val="36"/>
        </w:rPr>
        <w:tab/>
      </w:r>
      <w:r w:rsidR="00C93966">
        <w:rPr>
          <w:rStyle w:val="Nadruk"/>
          <w:sz w:val="36"/>
          <w:szCs w:val="36"/>
        </w:rPr>
        <w:tab/>
      </w:r>
      <w:r w:rsidR="00C93966">
        <w:rPr>
          <w:rStyle w:val="Nadruk"/>
          <w:sz w:val="36"/>
          <w:szCs w:val="36"/>
        </w:rPr>
        <w:tab/>
      </w:r>
      <w:r w:rsidR="00144BD6" w:rsidRPr="00C93966">
        <w:rPr>
          <w:rStyle w:val="Nadruk"/>
          <w:sz w:val="36"/>
          <w:szCs w:val="36"/>
        </w:rPr>
        <w:t>1</w:t>
      </w:r>
      <w:r w:rsidR="00A92445">
        <w:rPr>
          <w:rStyle w:val="Nadruk"/>
          <w:sz w:val="36"/>
          <w:szCs w:val="36"/>
        </w:rPr>
        <w:t>4</w:t>
      </w:r>
      <w:r w:rsidR="00144BD6" w:rsidRPr="00C93966">
        <w:rPr>
          <w:rStyle w:val="Nadruk"/>
          <w:sz w:val="36"/>
          <w:szCs w:val="36"/>
        </w:rPr>
        <w:t>-0</w:t>
      </w:r>
      <w:r w:rsidR="00A92445">
        <w:rPr>
          <w:rStyle w:val="Nadruk"/>
          <w:sz w:val="36"/>
          <w:szCs w:val="36"/>
        </w:rPr>
        <w:t>4</w:t>
      </w:r>
      <w:r w:rsidR="00144BD6" w:rsidRPr="00C93966">
        <w:rPr>
          <w:rStyle w:val="Nadruk"/>
          <w:sz w:val="36"/>
          <w:szCs w:val="36"/>
        </w:rPr>
        <w:t>-2020</w:t>
      </w:r>
    </w:p>
    <w:p w14:paraId="20BACCAD" w14:textId="77777777" w:rsidR="00105CBE" w:rsidRDefault="00105CBE" w:rsidP="00105CBE">
      <w:pPr>
        <w:ind w:left="1416" w:firstLine="708"/>
        <w:rPr>
          <w:rStyle w:val="Nadruk"/>
          <w:sz w:val="36"/>
          <w:szCs w:val="36"/>
        </w:rPr>
      </w:pPr>
      <w:r w:rsidRPr="00C93966">
        <w:rPr>
          <w:rStyle w:val="Nadruk"/>
          <w:sz w:val="36"/>
          <w:szCs w:val="36"/>
        </w:rPr>
        <w:t>Kunst en Cultuur Minor</w:t>
      </w:r>
    </w:p>
    <w:p w14:paraId="4863337B" w14:textId="77777777" w:rsidR="00105CBE" w:rsidRPr="00C93966" w:rsidRDefault="00105CBE" w:rsidP="00EC6302">
      <w:pPr>
        <w:ind w:left="1416" w:firstLine="708"/>
        <w:rPr>
          <w:rStyle w:val="Nadruk"/>
          <w:sz w:val="36"/>
          <w:szCs w:val="36"/>
        </w:rPr>
      </w:pPr>
    </w:p>
    <w:p w14:paraId="6D9C4F60" w14:textId="77777777" w:rsidR="00EC1BC8" w:rsidRDefault="00EC1BC8" w:rsidP="00FA19E3">
      <w:pPr>
        <w:jc w:val="center"/>
      </w:pPr>
    </w:p>
    <w:p w14:paraId="67DC5BD0" w14:textId="77777777" w:rsidR="00EC1BC8" w:rsidRDefault="00EC1BC8" w:rsidP="00FA19E3">
      <w:pPr>
        <w:jc w:val="center"/>
      </w:pPr>
    </w:p>
    <w:p w14:paraId="248E93A2" w14:textId="77777777" w:rsidR="00EC1BC8" w:rsidRDefault="00EC1BC8" w:rsidP="00FA19E3">
      <w:pPr>
        <w:jc w:val="center"/>
      </w:pPr>
    </w:p>
    <w:p w14:paraId="1AE864FD" w14:textId="77777777" w:rsidR="00EC1BC8" w:rsidRDefault="00EC1BC8" w:rsidP="00FA19E3">
      <w:pPr>
        <w:jc w:val="center"/>
      </w:pPr>
    </w:p>
    <w:p w14:paraId="4F78C4BB" w14:textId="77777777" w:rsidR="00EC1BC8" w:rsidRDefault="00EC1BC8" w:rsidP="00FA19E3">
      <w:pPr>
        <w:jc w:val="center"/>
      </w:pPr>
    </w:p>
    <w:p w14:paraId="5358D379" w14:textId="77777777" w:rsidR="00EC1BC8" w:rsidRDefault="00EC1BC8" w:rsidP="00FA19E3">
      <w:pPr>
        <w:jc w:val="center"/>
      </w:pPr>
    </w:p>
    <w:p w14:paraId="022A4727" w14:textId="77777777" w:rsidR="00EC1BC8" w:rsidRDefault="00EC1BC8" w:rsidP="00FA19E3">
      <w:pPr>
        <w:jc w:val="center"/>
      </w:pPr>
    </w:p>
    <w:p w14:paraId="15379D13" w14:textId="77777777" w:rsidR="00EC1BC8" w:rsidRDefault="00EC1BC8" w:rsidP="00FA19E3">
      <w:pPr>
        <w:jc w:val="center"/>
      </w:pPr>
    </w:p>
    <w:p w14:paraId="1A13B0CA" w14:textId="77777777" w:rsidR="00EC1BC8" w:rsidRDefault="00EC1BC8" w:rsidP="00FA19E3">
      <w:pPr>
        <w:jc w:val="center"/>
      </w:pPr>
    </w:p>
    <w:p w14:paraId="314EDFEF" w14:textId="77777777" w:rsidR="00EC1BC8" w:rsidRDefault="00EC1BC8" w:rsidP="00FA19E3">
      <w:pPr>
        <w:jc w:val="center"/>
      </w:pPr>
    </w:p>
    <w:p w14:paraId="061F0144" w14:textId="77777777" w:rsidR="00EC1BC8" w:rsidRDefault="00EC1BC8" w:rsidP="00FA19E3">
      <w:pPr>
        <w:jc w:val="center"/>
      </w:pPr>
    </w:p>
    <w:p w14:paraId="47F58308" w14:textId="77777777" w:rsidR="00EC1BC8" w:rsidRDefault="00EC1BC8" w:rsidP="00FA19E3">
      <w:pPr>
        <w:jc w:val="center"/>
      </w:pPr>
    </w:p>
    <w:p w14:paraId="037568D7" w14:textId="77777777" w:rsidR="00EC1BC8" w:rsidRDefault="00EC1BC8" w:rsidP="00FA19E3">
      <w:pPr>
        <w:jc w:val="center"/>
      </w:pPr>
    </w:p>
    <w:p w14:paraId="2030C51E" w14:textId="77777777" w:rsidR="00EC1BC8" w:rsidRDefault="00EC1BC8" w:rsidP="00FA19E3">
      <w:pPr>
        <w:jc w:val="center"/>
      </w:pPr>
    </w:p>
    <w:p w14:paraId="41903F64" w14:textId="77777777" w:rsidR="00EC1BC8" w:rsidRDefault="00EC1BC8" w:rsidP="00FA19E3">
      <w:pPr>
        <w:jc w:val="center"/>
      </w:pPr>
    </w:p>
    <w:p w14:paraId="0F177F8A" w14:textId="77777777" w:rsidR="00EC1BC8" w:rsidRDefault="00EC1BC8" w:rsidP="00FA19E3">
      <w:pPr>
        <w:jc w:val="center"/>
      </w:pPr>
    </w:p>
    <w:p w14:paraId="5DE5E615" w14:textId="77777777" w:rsidR="00EC1BC8" w:rsidRDefault="00EC1BC8" w:rsidP="00FA19E3">
      <w:pPr>
        <w:jc w:val="center"/>
      </w:pPr>
    </w:p>
    <w:p w14:paraId="628A530D" w14:textId="77777777" w:rsidR="00EC1BC8" w:rsidRDefault="00EC1BC8" w:rsidP="00FA19E3">
      <w:pPr>
        <w:jc w:val="center"/>
      </w:pPr>
    </w:p>
    <w:p w14:paraId="0F41CF3E" w14:textId="77777777" w:rsidR="00EC1BC8" w:rsidRDefault="00EC1BC8" w:rsidP="00FA19E3">
      <w:pPr>
        <w:jc w:val="center"/>
      </w:pPr>
    </w:p>
    <w:p w14:paraId="38DA8C0D" w14:textId="77777777" w:rsidR="00EC1BC8" w:rsidRDefault="00EC1BC8" w:rsidP="00FA19E3">
      <w:pPr>
        <w:jc w:val="center"/>
      </w:pPr>
    </w:p>
    <w:p w14:paraId="0FFB4DCD" w14:textId="77777777" w:rsidR="00EC1BC8" w:rsidRDefault="00EC1BC8" w:rsidP="00FA19E3">
      <w:pPr>
        <w:jc w:val="center"/>
      </w:pPr>
    </w:p>
    <w:p w14:paraId="7562F487" w14:textId="77777777" w:rsidR="00EC1BC8" w:rsidRDefault="00EC1BC8" w:rsidP="00FA19E3">
      <w:pPr>
        <w:jc w:val="center"/>
      </w:pPr>
    </w:p>
    <w:p w14:paraId="2AFC7769" w14:textId="77777777" w:rsidR="00EC1BC8" w:rsidRDefault="00EC1BC8" w:rsidP="00FA19E3">
      <w:pPr>
        <w:jc w:val="center"/>
      </w:pPr>
    </w:p>
    <w:p w14:paraId="1C128FE6" w14:textId="77777777" w:rsidR="00EC1BC8" w:rsidRDefault="00EC1BC8" w:rsidP="00FA19E3">
      <w:pPr>
        <w:jc w:val="center"/>
      </w:pPr>
    </w:p>
    <w:p w14:paraId="114B2F3F" w14:textId="77777777" w:rsidR="00EC1BC8" w:rsidRDefault="00EC1BC8" w:rsidP="00C93966"/>
    <w:p w14:paraId="194CA4C6" w14:textId="4040C98A" w:rsidR="00891D36" w:rsidRDefault="00891D36" w:rsidP="00105CBE">
      <w:pPr>
        <w:jc w:val="center"/>
      </w:pPr>
      <w:r w:rsidRPr="00FC5F76">
        <w:rPr>
          <w:rStyle w:val="Subtielebenadrukking"/>
        </w:rPr>
        <w:lastRenderedPageBreak/>
        <w:t>Voorwoord</w:t>
      </w:r>
    </w:p>
    <w:p w14:paraId="10808C3A" w14:textId="2E903F6C" w:rsidR="00891D36" w:rsidRDefault="00891D36" w:rsidP="00FA19E3">
      <w:pPr>
        <w:jc w:val="center"/>
      </w:pPr>
    </w:p>
    <w:p w14:paraId="6EDDEE78" w14:textId="1312FE17" w:rsidR="00891D36" w:rsidRDefault="00CB712B" w:rsidP="00CB712B">
      <w:r>
        <w:t xml:space="preserve">Voor u ligt het </w:t>
      </w:r>
      <w:r w:rsidR="00E00D89">
        <w:t>oriëntatie</w:t>
      </w:r>
      <w:r>
        <w:t>rapport</w:t>
      </w:r>
      <w:r w:rsidR="00EA05B3">
        <w:t xml:space="preserve"> ‘Kunst is de spiegel van de ziel’</w:t>
      </w:r>
      <w:r>
        <w:t xml:space="preserve">. Dit </w:t>
      </w:r>
      <w:r w:rsidR="00E00D89">
        <w:t>oriëntatie</w:t>
      </w:r>
      <w:r>
        <w:t>rapport is geschreven in het kader van de minor Kunst &amp; Cultuur, onderdeel van de opleiding Leisure &amp; Events Management aan NHL Stenden Hogeschool in Leeuwarden.</w:t>
      </w:r>
    </w:p>
    <w:p w14:paraId="05C0A088" w14:textId="038C882E" w:rsidR="00E174A4" w:rsidRDefault="00CB712B" w:rsidP="00CB712B">
      <w:r>
        <w:t xml:space="preserve">Dit </w:t>
      </w:r>
      <w:r w:rsidR="00E00D89">
        <w:t>oriëntatie</w:t>
      </w:r>
      <w:r>
        <w:t xml:space="preserve">rapport geeft de verkenning weer </w:t>
      </w:r>
      <w:r w:rsidR="00E174A4">
        <w:t>van de kunst en cultuur sector</w:t>
      </w:r>
      <w:r w:rsidR="003F264B">
        <w:t xml:space="preserve"> in Nederland</w:t>
      </w:r>
      <w:r w:rsidR="00E174A4">
        <w:t xml:space="preserve">. </w:t>
      </w:r>
      <w:r w:rsidR="00803C02">
        <w:t xml:space="preserve">Tijdens de </w:t>
      </w:r>
      <w:r w:rsidR="00513F42">
        <w:t>oriëntatiefase</w:t>
      </w:r>
      <w:r w:rsidR="00803C02">
        <w:t xml:space="preserve"> is er kennis opgedaan over de kunst en cultuur sector, wat als fundering dient van de minor. De kennis is verzameld in het rapport wat voor u ligt. Naast het </w:t>
      </w:r>
      <w:r w:rsidR="00513F42">
        <w:t>oriëntatier</w:t>
      </w:r>
      <w:r w:rsidR="00803C02">
        <w:t xml:space="preserve">apport is er een fysiek journal, online journal en </w:t>
      </w:r>
      <w:r w:rsidR="00513F42">
        <w:t xml:space="preserve">een ondersteunend document voor de verdieping. </w:t>
      </w:r>
    </w:p>
    <w:p w14:paraId="78F31A7F" w14:textId="3CB89D06" w:rsidR="00E174A4" w:rsidRDefault="00E174A4" w:rsidP="00CB712B">
      <w:r>
        <w:t>Ik wil Roel de Vries, Tjitske Stoer</w:t>
      </w:r>
      <w:r w:rsidR="002229AB">
        <w:t xml:space="preserve"> en Gedy van Dijk bedanken voor het verstrekken van informatie, begeleiding en feedback die is ontvangen tijdens de minor. </w:t>
      </w:r>
      <w:r w:rsidR="00E00D89">
        <w:t xml:space="preserve">Ook wil ik Alie Mud en sprekers bedanken die tijdens de minor hun kennis hebben gedeeld. </w:t>
      </w:r>
    </w:p>
    <w:p w14:paraId="21D911AF" w14:textId="44CBCF81" w:rsidR="00E00D89" w:rsidRDefault="00E00D89" w:rsidP="00CB712B"/>
    <w:p w14:paraId="59E45C3B" w14:textId="45FBDFA2" w:rsidR="00E00D89" w:rsidRDefault="00E00D89" w:rsidP="00CB712B">
      <w:r>
        <w:t>Ik wens u veel leesplezier toe,</w:t>
      </w:r>
    </w:p>
    <w:p w14:paraId="6ABF2D21" w14:textId="43333EAD" w:rsidR="00E00D89" w:rsidRDefault="00E00D89" w:rsidP="00CB712B"/>
    <w:p w14:paraId="1FF85E13" w14:textId="30E8BDA2" w:rsidR="00E00D89" w:rsidRDefault="00E00D89" w:rsidP="00CB712B">
      <w:r>
        <w:t>Lynn Rochat</w:t>
      </w:r>
    </w:p>
    <w:p w14:paraId="6BBFBAA1" w14:textId="356796F8" w:rsidR="00E00D89" w:rsidRDefault="00E00D89" w:rsidP="00513F42">
      <w:pPr>
        <w:spacing w:after="0"/>
      </w:pPr>
    </w:p>
    <w:p w14:paraId="621771E5" w14:textId="45DEBA8C" w:rsidR="00E00D89" w:rsidRDefault="00E00D89" w:rsidP="00513F42">
      <w:pPr>
        <w:spacing w:after="0"/>
      </w:pPr>
      <w:r>
        <w:t>April, 2020</w:t>
      </w:r>
    </w:p>
    <w:p w14:paraId="0CA757B7" w14:textId="11719EE4" w:rsidR="00E00D89" w:rsidRDefault="00E00D89" w:rsidP="00513F42">
      <w:pPr>
        <w:spacing w:after="0"/>
      </w:pPr>
      <w:r>
        <w:t xml:space="preserve">NHL Stenden Hogeschool, Leeuwarden </w:t>
      </w:r>
    </w:p>
    <w:p w14:paraId="03572B72" w14:textId="422A7634" w:rsidR="00891D36" w:rsidRDefault="00891D36" w:rsidP="00FA19E3">
      <w:pPr>
        <w:jc w:val="center"/>
      </w:pPr>
    </w:p>
    <w:p w14:paraId="72056ECC" w14:textId="55787401" w:rsidR="00891D36" w:rsidRDefault="00891D36" w:rsidP="00FA19E3">
      <w:pPr>
        <w:jc w:val="center"/>
      </w:pPr>
    </w:p>
    <w:p w14:paraId="090739C9" w14:textId="75408B50" w:rsidR="00891D36" w:rsidRDefault="00891D36" w:rsidP="00FA19E3">
      <w:pPr>
        <w:jc w:val="center"/>
      </w:pPr>
    </w:p>
    <w:p w14:paraId="482D7E36" w14:textId="144FCB17" w:rsidR="00891D36" w:rsidRDefault="00891D36" w:rsidP="00FA19E3">
      <w:pPr>
        <w:jc w:val="center"/>
      </w:pPr>
    </w:p>
    <w:p w14:paraId="542EF34B" w14:textId="28385818" w:rsidR="00891D36" w:rsidRDefault="00891D36" w:rsidP="00FA19E3">
      <w:pPr>
        <w:jc w:val="center"/>
      </w:pPr>
    </w:p>
    <w:p w14:paraId="14984E03" w14:textId="31F592E5" w:rsidR="00891D36" w:rsidRDefault="00891D36" w:rsidP="00FA19E3">
      <w:pPr>
        <w:jc w:val="center"/>
      </w:pPr>
    </w:p>
    <w:p w14:paraId="351131CF" w14:textId="6FB0AB23" w:rsidR="00891D36" w:rsidRDefault="00891D36" w:rsidP="00FA19E3">
      <w:pPr>
        <w:jc w:val="center"/>
      </w:pPr>
    </w:p>
    <w:p w14:paraId="67A24EDB" w14:textId="58B80C30" w:rsidR="00891D36" w:rsidRDefault="00891D36" w:rsidP="00FA19E3">
      <w:pPr>
        <w:jc w:val="center"/>
      </w:pPr>
    </w:p>
    <w:p w14:paraId="27B8651B" w14:textId="680B8437" w:rsidR="00891D36" w:rsidRDefault="00891D36" w:rsidP="00FA19E3">
      <w:pPr>
        <w:jc w:val="center"/>
      </w:pPr>
    </w:p>
    <w:p w14:paraId="1CDC0FCB" w14:textId="4156A21B" w:rsidR="00891D36" w:rsidRDefault="00891D36" w:rsidP="00FA19E3">
      <w:pPr>
        <w:jc w:val="center"/>
      </w:pPr>
    </w:p>
    <w:p w14:paraId="3395CAF6" w14:textId="14982174" w:rsidR="00891D36" w:rsidRDefault="00891D36" w:rsidP="00FA19E3">
      <w:pPr>
        <w:jc w:val="center"/>
      </w:pPr>
    </w:p>
    <w:p w14:paraId="2B4809B4" w14:textId="05A8F877" w:rsidR="00891D36" w:rsidRDefault="00891D36" w:rsidP="00FA19E3">
      <w:pPr>
        <w:jc w:val="center"/>
      </w:pPr>
    </w:p>
    <w:p w14:paraId="3E5097F1" w14:textId="34E1C08F" w:rsidR="00891D36" w:rsidRDefault="00891D36" w:rsidP="00FA19E3">
      <w:pPr>
        <w:jc w:val="center"/>
      </w:pPr>
    </w:p>
    <w:p w14:paraId="53A4F6C7" w14:textId="7A9C1F69" w:rsidR="00891D36" w:rsidRDefault="00891D36" w:rsidP="00FA19E3">
      <w:pPr>
        <w:jc w:val="center"/>
      </w:pPr>
    </w:p>
    <w:p w14:paraId="1511F895" w14:textId="6D7A32DC" w:rsidR="00891D36" w:rsidRDefault="00891D36" w:rsidP="00FC5F76"/>
    <w:p w14:paraId="03FE0DBF" w14:textId="77777777" w:rsidR="00891D36" w:rsidRDefault="00891D36" w:rsidP="00FA19E3">
      <w:pPr>
        <w:jc w:val="center"/>
      </w:pPr>
    </w:p>
    <w:p w14:paraId="53AE21F5" w14:textId="5810D873" w:rsidR="00FA19E3" w:rsidRDefault="00C93966" w:rsidP="00891D36">
      <w:pPr>
        <w:pStyle w:val="Ondertitel"/>
        <w:jc w:val="center"/>
      </w:pPr>
      <w:r>
        <w:lastRenderedPageBreak/>
        <w:t>Oriëntatie</w:t>
      </w:r>
      <w:r w:rsidR="00FA19E3">
        <w:t>rapport</w:t>
      </w:r>
    </w:p>
    <w:sdt>
      <w:sdtPr>
        <w:rPr>
          <w:rFonts w:asciiTheme="minorHAnsi" w:eastAsiaTheme="minorHAnsi" w:hAnsiTheme="minorHAnsi" w:cstheme="minorBidi"/>
          <w:color w:val="auto"/>
          <w:sz w:val="22"/>
          <w:szCs w:val="22"/>
          <w:lang w:eastAsia="en-US"/>
        </w:rPr>
        <w:id w:val="1289928138"/>
        <w:docPartObj>
          <w:docPartGallery w:val="Table of Contents"/>
          <w:docPartUnique/>
        </w:docPartObj>
      </w:sdtPr>
      <w:sdtEndPr>
        <w:rPr>
          <w:b/>
          <w:bCs/>
        </w:rPr>
      </w:sdtEndPr>
      <w:sdtContent>
        <w:p w14:paraId="6A0F1179" w14:textId="3CBC7F6C" w:rsidR="00CA0FED" w:rsidRDefault="00CA0FED">
          <w:pPr>
            <w:pStyle w:val="Kopvaninhoudsopgave"/>
          </w:pPr>
          <w:r>
            <w:t>Inhoud</w:t>
          </w:r>
        </w:p>
        <w:p w14:paraId="04C3DE79" w14:textId="6766D778" w:rsidR="00662E71" w:rsidRDefault="00CA0FE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7757359" w:history="1">
            <w:r w:rsidR="00662E71" w:rsidRPr="00A92D8F">
              <w:rPr>
                <w:rStyle w:val="Hyperlink"/>
                <w:noProof/>
              </w:rPr>
              <w:t>Deel I Bedrijfsmatig</w:t>
            </w:r>
            <w:r w:rsidR="00662E71">
              <w:rPr>
                <w:noProof/>
                <w:webHidden/>
              </w:rPr>
              <w:tab/>
            </w:r>
            <w:r w:rsidR="00662E71">
              <w:rPr>
                <w:noProof/>
                <w:webHidden/>
              </w:rPr>
              <w:fldChar w:fldCharType="begin"/>
            </w:r>
            <w:r w:rsidR="00662E71">
              <w:rPr>
                <w:noProof/>
                <w:webHidden/>
              </w:rPr>
              <w:instrText xml:space="preserve"> PAGEREF _Toc37757359 \h </w:instrText>
            </w:r>
            <w:r w:rsidR="00662E71">
              <w:rPr>
                <w:noProof/>
                <w:webHidden/>
              </w:rPr>
            </w:r>
            <w:r w:rsidR="00662E71">
              <w:rPr>
                <w:noProof/>
                <w:webHidden/>
              </w:rPr>
              <w:fldChar w:fldCharType="separate"/>
            </w:r>
            <w:r w:rsidR="00662E71">
              <w:rPr>
                <w:noProof/>
                <w:webHidden/>
              </w:rPr>
              <w:t>5</w:t>
            </w:r>
            <w:r w:rsidR="00662E71">
              <w:rPr>
                <w:noProof/>
                <w:webHidden/>
              </w:rPr>
              <w:fldChar w:fldCharType="end"/>
            </w:r>
          </w:hyperlink>
        </w:p>
        <w:p w14:paraId="693A6986" w14:textId="57F61B5E" w:rsidR="00662E71" w:rsidRDefault="00662E71">
          <w:pPr>
            <w:pStyle w:val="Inhopg2"/>
            <w:tabs>
              <w:tab w:val="right" w:leader="dot" w:pos="9062"/>
            </w:tabs>
            <w:rPr>
              <w:rFonts w:eastAsiaTheme="minorEastAsia"/>
              <w:noProof/>
              <w:lang w:eastAsia="nl-NL"/>
            </w:rPr>
          </w:pPr>
          <w:hyperlink w:anchor="_Toc37757360" w:history="1">
            <w:r w:rsidRPr="00A92D8F">
              <w:rPr>
                <w:rStyle w:val="Hyperlink"/>
                <w:noProof/>
              </w:rPr>
              <w:t>Cultuurvisie</w:t>
            </w:r>
            <w:r>
              <w:rPr>
                <w:noProof/>
                <w:webHidden/>
              </w:rPr>
              <w:tab/>
            </w:r>
            <w:r>
              <w:rPr>
                <w:noProof/>
                <w:webHidden/>
              </w:rPr>
              <w:fldChar w:fldCharType="begin"/>
            </w:r>
            <w:r>
              <w:rPr>
                <w:noProof/>
                <w:webHidden/>
              </w:rPr>
              <w:instrText xml:space="preserve"> PAGEREF _Toc37757360 \h </w:instrText>
            </w:r>
            <w:r>
              <w:rPr>
                <w:noProof/>
                <w:webHidden/>
              </w:rPr>
            </w:r>
            <w:r>
              <w:rPr>
                <w:noProof/>
                <w:webHidden/>
              </w:rPr>
              <w:fldChar w:fldCharType="separate"/>
            </w:r>
            <w:r>
              <w:rPr>
                <w:noProof/>
                <w:webHidden/>
              </w:rPr>
              <w:t>5</w:t>
            </w:r>
            <w:r>
              <w:rPr>
                <w:noProof/>
                <w:webHidden/>
              </w:rPr>
              <w:fldChar w:fldCharType="end"/>
            </w:r>
          </w:hyperlink>
        </w:p>
        <w:p w14:paraId="00EF21E9" w14:textId="61B0E298" w:rsidR="00662E71" w:rsidRDefault="00662E71">
          <w:pPr>
            <w:pStyle w:val="Inhopg2"/>
            <w:tabs>
              <w:tab w:val="right" w:leader="dot" w:pos="9062"/>
            </w:tabs>
            <w:rPr>
              <w:rFonts w:eastAsiaTheme="minorEastAsia"/>
              <w:noProof/>
              <w:lang w:eastAsia="nl-NL"/>
            </w:rPr>
          </w:pPr>
          <w:hyperlink w:anchor="_Toc37757361" w:history="1">
            <w:r w:rsidRPr="00A92D8F">
              <w:rPr>
                <w:rStyle w:val="Hyperlink"/>
                <w:noProof/>
              </w:rPr>
              <w:t>Bedrijfsvoering</w:t>
            </w:r>
            <w:r>
              <w:rPr>
                <w:noProof/>
                <w:webHidden/>
              </w:rPr>
              <w:tab/>
            </w:r>
            <w:r>
              <w:rPr>
                <w:noProof/>
                <w:webHidden/>
              </w:rPr>
              <w:fldChar w:fldCharType="begin"/>
            </w:r>
            <w:r>
              <w:rPr>
                <w:noProof/>
                <w:webHidden/>
              </w:rPr>
              <w:instrText xml:space="preserve"> PAGEREF _Toc37757361 \h </w:instrText>
            </w:r>
            <w:r>
              <w:rPr>
                <w:noProof/>
                <w:webHidden/>
              </w:rPr>
            </w:r>
            <w:r>
              <w:rPr>
                <w:noProof/>
                <w:webHidden/>
              </w:rPr>
              <w:fldChar w:fldCharType="separate"/>
            </w:r>
            <w:r>
              <w:rPr>
                <w:noProof/>
                <w:webHidden/>
              </w:rPr>
              <w:t>6</w:t>
            </w:r>
            <w:r>
              <w:rPr>
                <w:noProof/>
                <w:webHidden/>
              </w:rPr>
              <w:fldChar w:fldCharType="end"/>
            </w:r>
          </w:hyperlink>
        </w:p>
        <w:p w14:paraId="70F48E28" w14:textId="09DDB576" w:rsidR="00662E71" w:rsidRDefault="00662E71">
          <w:pPr>
            <w:pStyle w:val="Inhopg2"/>
            <w:tabs>
              <w:tab w:val="right" w:leader="dot" w:pos="9062"/>
            </w:tabs>
            <w:rPr>
              <w:rFonts w:eastAsiaTheme="minorEastAsia"/>
              <w:noProof/>
              <w:lang w:eastAsia="nl-NL"/>
            </w:rPr>
          </w:pPr>
          <w:hyperlink w:anchor="_Toc37757362" w:history="1">
            <w:r w:rsidRPr="00A92D8F">
              <w:rPr>
                <w:rStyle w:val="Hyperlink"/>
                <w:noProof/>
              </w:rPr>
              <w:t>Distributie/ontwerp/productie</w:t>
            </w:r>
            <w:r>
              <w:rPr>
                <w:noProof/>
                <w:webHidden/>
              </w:rPr>
              <w:tab/>
            </w:r>
            <w:r>
              <w:rPr>
                <w:noProof/>
                <w:webHidden/>
              </w:rPr>
              <w:fldChar w:fldCharType="begin"/>
            </w:r>
            <w:r>
              <w:rPr>
                <w:noProof/>
                <w:webHidden/>
              </w:rPr>
              <w:instrText xml:space="preserve"> PAGEREF _Toc37757362 \h </w:instrText>
            </w:r>
            <w:r>
              <w:rPr>
                <w:noProof/>
                <w:webHidden/>
              </w:rPr>
            </w:r>
            <w:r>
              <w:rPr>
                <w:noProof/>
                <w:webHidden/>
              </w:rPr>
              <w:fldChar w:fldCharType="separate"/>
            </w:r>
            <w:r>
              <w:rPr>
                <w:noProof/>
                <w:webHidden/>
              </w:rPr>
              <w:t>7</w:t>
            </w:r>
            <w:r>
              <w:rPr>
                <w:noProof/>
                <w:webHidden/>
              </w:rPr>
              <w:fldChar w:fldCharType="end"/>
            </w:r>
          </w:hyperlink>
        </w:p>
        <w:p w14:paraId="70FE7C4E" w14:textId="136013F0" w:rsidR="00662E71" w:rsidRDefault="00662E71">
          <w:pPr>
            <w:pStyle w:val="Inhopg2"/>
            <w:tabs>
              <w:tab w:val="right" w:leader="dot" w:pos="9062"/>
            </w:tabs>
            <w:rPr>
              <w:rFonts w:eastAsiaTheme="minorEastAsia"/>
              <w:noProof/>
              <w:lang w:eastAsia="nl-NL"/>
            </w:rPr>
          </w:pPr>
          <w:hyperlink w:anchor="_Toc37757363" w:history="1">
            <w:r w:rsidRPr="00A92D8F">
              <w:rPr>
                <w:rStyle w:val="Hyperlink"/>
                <w:noProof/>
              </w:rPr>
              <w:t>Programmering</w:t>
            </w:r>
            <w:r>
              <w:rPr>
                <w:noProof/>
                <w:webHidden/>
              </w:rPr>
              <w:tab/>
            </w:r>
            <w:r>
              <w:rPr>
                <w:noProof/>
                <w:webHidden/>
              </w:rPr>
              <w:fldChar w:fldCharType="begin"/>
            </w:r>
            <w:r>
              <w:rPr>
                <w:noProof/>
                <w:webHidden/>
              </w:rPr>
              <w:instrText xml:space="preserve"> PAGEREF _Toc37757363 \h </w:instrText>
            </w:r>
            <w:r>
              <w:rPr>
                <w:noProof/>
                <w:webHidden/>
              </w:rPr>
            </w:r>
            <w:r>
              <w:rPr>
                <w:noProof/>
                <w:webHidden/>
              </w:rPr>
              <w:fldChar w:fldCharType="separate"/>
            </w:r>
            <w:r>
              <w:rPr>
                <w:noProof/>
                <w:webHidden/>
              </w:rPr>
              <w:t>9</w:t>
            </w:r>
            <w:r>
              <w:rPr>
                <w:noProof/>
                <w:webHidden/>
              </w:rPr>
              <w:fldChar w:fldCharType="end"/>
            </w:r>
          </w:hyperlink>
        </w:p>
        <w:p w14:paraId="6DF3B7BE" w14:textId="6C8464E5" w:rsidR="00662E71" w:rsidRDefault="00662E71">
          <w:pPr>
            <w:pStyle w:val="Inhopg2"/>
            <w:tabs>
              <w:tab w:val="right" w:leader="dot" w:pos="9062"/>
            </w:tabs>
            <w:rPr>
              <w:rFonts w:eastAsiaTheme="minorEastAsia"/>
              <w:noProof/>
              <w:lang w:eastAsia="nl-NL"/>
            </w:rPr>
          </w:pPr>
          <w:hyperlink w:anchor="_Toc37757364" w:history="1">
            <w:r w:rsidRPr="00A92D8F">
              <w:rPr>
                <w:rStyle w:val="Hyperlink"/>
                <w:noProof/>
              </w:rPr>
              <w:t>Publieksgroepen</w:t>
            </w:r>
            <w:r>
              <w:rPr>
                <w:noProof/>
                <w:webHidden/>
              </w:rPr>
              <w:tab/>
            </w:r>
            <w:r>
              <w:rPr>
                <w:noProof/>
                <w:webHidden/>
              </w:rPr>
              <w:fldChar w:fldCharType="begin"/>
            </w:r>
            <w:r>
              <w:rPr>
                <w:noProof/>
                <w:webHidden/>
              </w:rPr>
              <w:instrText xml:space="preserve"> PAGEREF _Toc37757364 \h </w:instrText>
            </w:r>
            <w:r>
              <w:rPr>
                <w:noProof/>
                <w:webHidden/>
              </w:rPr>
            </w:r>
            <w:r>
              <w:rPr>
                <w:noProof/>
                <w:webHidden/>
              </w:rPr>
              <w:fldChar w:fldCharType="separate"/>
            </w:r>
            <w:r>
              <w:rPr>
                <w:noProof/>
                <w:webHidden/>
              </w:rPr>
              <w:t>10</w:t>
            </w:r>
            <w:r>
              <w:rPr>
                <w:noProof/>
                <w:webHidden/>
              </w:rPr>
              <w:fldChar w:fldCharType="end"/>
            </w:r>
          </w:hyperlink>
        </w:p>
        <w:p w14:paraId="39DCD428" w14:textId="3AD7FA88" w:rsidR="00662E71" w:rsidRDefault="00662E71">
          <w:pPr>
            <w:pStyle w:val="Inhopg2"/>
            <w:tabs>
              <w:tab w:val="right" w:leader="dot" w:pos="9062"/>
            </w:tabs>
            <w:rPr>
              <w:rFonts w:eastAsiaTheme="minorEastAsia"/>
              <w:noProof/>
              <w:lang w:eastAsia="nl-NL"/>
            </w:rPr>
          </w:pPr>
          <w:hyperlink w:anchor="_Toc37757365" w:history="1">
            <w:r w:rsidRPr="00A92D8F">
              <w:rPr>
                <w:rStyle w:val="Hyperlink"/>
                <w:noProof/>
              </w:rPr>
              <w:t>Marketing (kunst)</w:t>
            </w:r>
            <w:r>
              <w:rPr>
                <w:noProof/>
                <w:webHidden/>
              </w:rPr>
              <w:tab/>
            </w:r>
            <w:r>
              <w:rPr>
                <w:noProof/>
                <w:webHidden/>
              </w:rPr>
              <w:fldChar w:fldCharType="begin"/>
            </w:r>
            <w:r>
              <w:rPr>
                <w:noProof/>
                <w:webHidden/>
              </w:rPr>
              <w:instrText xml:space="preserve"> PAGEREF _Toc37757365 \h </w:instrText>
            </w:r>
            <w:r>
              <w:rPr>
                <w:noProof/>
                <w:webHidden/>
              </w:rPr>
            </w:r>
            <w:r>
              <w:rPr>
                <w:noProof/>
                <w:webHidden/>
              </w:rPr>
              <w:fldChar w:fldCharType="separate"/>
            </w:r>
            <w:r>
              <w:rPr>
                <w:noProof/>
                <w:webHidden/>
              </w:rPr>
              <w:t>11</w:t>
            </w:r>
            <w:r>
              <w:rPr>
                <w:noProof/>
                <w:webHidden/>
              </w:rPr>
              <w:fldChar w:fldCharType="end"/>
            </w:r>
          </w:hyperlink>
        </w:p>
        <w:p w14:paraId="67C3DE2B" w14:textId="12873B8F" w:rsidR="00662E71" w:rsidRDefault="00662E71">
          <w:pPr>
            <w:pStyle w:val="Inhopg2"/>
            <w:tabs>
              <w:tab w:val="right" w:leader="dot" w:pos="9062"/>
            </w:tabs>
            <w:rPr>
              <w:rFonts w:eastAsiaTheme="minorEastAsia"/>
              <w:noProof/>
              <w:lang w:eastAsia="nl-NL"/>
            </w:rPr>
          </w:pPr>
          <w:hyperlink w:anchor="_Toc37757366" w:history="1">
            <w:r w:rsidRPr="00A92D8F">
              <w:rPr>
                <w:rStyle w:val="Hyperlink"/>
                <w:noProof/>
              </w:rPr>
              <w:t>(Non)-profit aanbieders van cultuur</w:t>
            </w:r>
            <w:r>
              <w:rPr>
                <w:noProof/>
                <w:webHidden/>
              </w:rPr>
              <w:tab/>
            </w:r>
            <w:r>
              <w:rPr>
                <w:noProof/>
                <w:webHidden/>
              </w:rPr>
              <w:fldChar w:fldCharType="begin"/>
            </w:r>
            <w:r>
              <w:rPr>
                <w:noProof/>
                <w:webHidden/>
              </w:rPr>
              <w:instrText xml:space="preserve"> PAGEREF _Toc37757366 \h </w:instrText>
            </w:r>
            <w:r>
              <w:rPr>
                <w:noProof/>
                <w:webHidden/>
              </w:rPr>
            </w:r>
            <w:r>
              <w:rPr>
                <w:noProof/>
                <w:webHidden/>
              </w:rPr>
              <w:fldChar w:fldCharType="separate"/>
            </w:r>
            <w:r>
              <w:rPr>
                <w:noProof/>
                <w:webHidden/>
              </w:rPr>
              <w:t>12</w:t>
            </w:r>
            <w:r>
              <w:rPr>
                <w:noProof/>
                <w:webHidden/>
              </w:rPr>
              <w:fldChar w:fldCharType="end"/>
            </w:r>
          </w:hyperlink>
        </w:p>
        <w:p w14:paraId="602EF714" w14:textId="31CAE214" w:rsidR="00662E71" w:rsidRDefault="00662E71">
          <w:pPr>
            <w:pStyle w:val="Inhopg1"/>
            <w:tabs>
              <w:tab w:val="right" w:leader="dot" w:pos="9062"/>
            </w:tabs>
            <w:rPr>
              <w:rFonts w:eastAsiaTheme="minorEastAsia"/>
              <w:noProof/>
              <w:lang w:eastAsia="nl-NL"/>
            </w:rPr>
          </w:pPr>
          <w:hyperlink w:anchor="_Toc37757367" w:history="1">
            <w:r w:rsidRPr="00A92D8F">
              <w:rPr>
                <w:rStyle w:val="Hyperlink"/>
                <w:noProof/>
              </w:rPr>
              <w:t>Deel II Financieel beheer</w:t>
            </w:r>
            <w:r>
              <w:rPr>
                <w:noProof/>
                <w:webHidden/>
              </w:rPr>
              <w:tab/>
            </w:r>
            <w:r>
              <w:rPr>
                <w:noProof/>
                <w:webHidden/>
              </w:rPr>
              <w:fldChar w:fldCharType="begin"/>
            </w:r>
            <w:r>
              <w:rPr>
                <w:noProof/>
                <w:webHidden/>
              </w:rPr>
              <w:instrText xml:space="preserve"> PAGEREF _Toc37757367 \h </w:instrText>
            </w:r>
            <w:r>
              <w:rPr>
                <w:noProof/>
                <w:webHidden/>
              </w:rPr>
            </w:r>
            <w:r>
              <w:rPr>
                <w:noProof/>
                <w:webHidden/>
              </w:rPr>
              <w:fldChar w:fldCharType="separate"/>
            </w:r>
            <w:r>
              <w:rPr>
                <w:noProof/>
                <w:webHidden/>
              </w:rPr>
              <w:t>14</w:t>
            </w:r>
            <w:r>
              <w:rPr>
                <w:noProof/>
                <w:webHidden/>
              </w:rPr>
              <w:fldChar w:fldCharType="end"/>
            </w:r>
          </w:hyperlink>
        </w:p>
        <w:p w14:paraId="04C9A3D8" w14:textId="6D04B896" w:rsidR="00662E71" w:rsidRDefault="00662E71">
          <w:pPr>
            <w:pStyle w:val="Inhopg2"/>
            <w:tabs>
              <w:tab w:val="right" w:leader="dot" w:pos="9062"/>
            </w:tabs>
            <w:rPr>
              <w:rFonts w:eastAsiaTheme="minorEastAsia"/>
              <w:noProof/>
              <w:lang w:eastAsia="nl-NL"/>
            </w:rPr>
          </w:pPr>
          <w:hyperlink w:anchor="_Toc37757368" w:history="1">
            <w:r w:rsidRPr="00A92D8F">
              <w:rPr>
                <w:rStyle w:val="Hyperlink"/>
                <w:noProof/>
              </w:rPr>
              <w:t>Rijksmuseum</w:t>
            </w:r>
            <w:r>
              <w:rPr>
                <w:noProof/>
                <w:webHidden/>
              </w:rPr>
              <w:tab/>
            </w:r>
            <w:r>
              <w:rPr>
                <w:noProof/>
                <w:webHidden/>
              </w:rPr>
              <w:fldChar w:fldCharType="begin"/>
            </w:r>
            <w:r>
              <w:rPr>
                <w:noProof/>
                <w:webHidden/>
              </w:rPr>
              <w:instrText xml:space="preserve"> PAGEREF _Toc37757368 \h </w:instrText>
            </w:r>
            <w:r>
              <w:rPr>
                <w:noProof/>
                <w:webHidden/>
              </w:rPr>
            </w:r>
            <w:r>
              <w:rPr>
                <w:noProof/>
                <w:webHidden/>
              </w:rPr>
              <w:fldChar w:fldCharType="separate"/>
            </w:r>
            <w:r>
              <w:rPr>
                <w:noProof/>
                <w:webHidden/>
              </w:rPr>
              <w:t>14</w:t>
            </w:r>
            <w:r>
              <w:rPr>
                <w:noProof/>
                <w:webHidden/>
              </w:rPr>
              <w:fldChar w:fldCharType="end"/>
            </w:r>
          </w:hyperlink>
        </w:p>
        <w:p w14:paraId="469F4652" w14:textId="22FA8B22" w:rsidR="00662E71" w:rsidRDefault="00662E71">
          <w:pPr>
            <w:pStyle w:val="Inhopg2"/>
            <w:tabs>
              <w:tab w:val="right" w:leader="dot" w:pos="9062"/>
            </w:tabs>
            <w:rPr>
              <w:rFonts w:eastAsiaTheme="minorEastAsia"/>
              <w:noProof/>
              <w:lang w:eastAsia="nl-NL"/>
            </w:rPr>
          </w:pPr>
          <w:hyperlink w:anchor="_Toc37757369" w:history="1">
            <w:r w:rsidRPr="00A92D8F">
              <w:rPr>
                <w:rStyle w:val="Hyperlink"/>
                <w:noProof/>
              </w:rPr>
              <w:t>De Lawei</w:t>
            </w:r>
            <w:r>
              <w:rPr>
                <w:noProof/>
                <w:webHidden/>
              </w:rPr>
              <w:tab/>
            </w:r>
            <w:r>
              <w:rPr>
                <w:noProof/>
                <w:webHidden/>
              </w:rPr>
              <w:fldChar w:fldCharType="begin"/>
            </w:r>
            <w:r>
              <w:rPr>
                <w:noProof/>
                <w:webHidden/>
              </w:rPr>
              <w:instrText xml:space="preserve"> PAGEREF _Toc37757369 \h </w:instrText>
            </w:r>
            <w:r>
              <w:rPr>
                <w:noProof/>
                <w:webHidden/>
              </w:rPr>
            </w:r>
            <w:r>
              <w:rPr>
                <w:noProof/>
                <w:webHidden/>
              </w:rPr>
              <w:fldChar w:fldCharType="separate"/>
            </w:r>
            <w:r>
              <w:rPr>
                <w:noProof/>
                <w:webHidden/>
              </w:rPr>
              <w:t>15</w:t>
            </w:r>
            <w:r>
              <w:rPr>
                <w:noProof/>
                <w:webHidden/>
              </w:rPr>
              <w:fldChar w:fldCharType="end"/>
            </w:r>
          </w:hyperlink>
        </w:p>
        <w:p w14:paraId="6759A21C" w14:textId="663EF585" w:rsidR="00662E71" w:rsidRDefault="00662E71">
          <w:pPr>
            <w:pStyle w:val="Inhopg1"/>
            <w:tabs>
              <w:tab w:val="right" w:leader="dot" w:pos="9062"/>
            </w:tabs>
            <w:rPr>
              <w:rFonts w:eastAsiaTheme="minorEastAsia"/>
              <w:noProof/>
              <w:lang w:eastAsia="nl-NL"/>
            </w:rPr>
          </w:pPr>
          <w:hyperlink w:anchor="_Toc37757370" w:history="1">
            <w:r w:rsidRPr="00A92D8F">
              <w:rPr>
                <w:rStyle w:val="Hyperlink"/>
                <w:noProof/>
              </w:rPr>
              <w:t>Deel III Beleidsmatig</w:t>
            </w:r>
            <w:r>
              <w:rPr>
                <w:noProof/>
                <w:webHidden/>
              </w:rPr>
              <w:tab/>
            </w:r>
            <w:r>
              <w:rPr>
                <w:noProof/>
                <w:webHidden/>
              </w:rPr>
              <w:fldChar w:fldCharType="begin"/>
            </w:r>
            <w:r>
              <w:rPr>
                <w:noProof/>
                <w:webHidden/>
              </w:rPr>
              <w:instrText xml:space="preserve"> PAGEREF _Toc37757370 \h </w:instrText>
            </w:r>
            <w:r>
              <w:rPr>
                <w:noProof/>
                <w:webHidden/>
              </w:rPr>
            </w:r>
            <w:r>
              <w:rPr>
                <w:noProof/>
                <w:webHidden/>
              </w:rPr>
              <w:fldChar w:fldCharType="separate"/>
            </w:r>
            <w:r>
              <w:rPr>
                <w:noProof/>
                <w:webHidden/>
              </w:rPr>
              <w:t>16</w:t>
            </w:r>
            <w:r>
              <w:rPr>
                <w:noProof/>
                <w:webHidden/>
              </w:rPr>
              <w:fldChar w:fldCharType="end"/>
            </w:r>
          </w:hyperlink>
        </w:p>
        <w:p w14:paraId="74AD02B5" w14:textId="505BEADF" w:rsidR="00662E71" w:rsidRDefault="00662E71">
          <w:pPr>
            <w:pStyle w:val="Inhopg2"/>
            <w:tabs>
              <w:tab w:val="right" w:leader="dot" w:pos="9062"/>
            </w:tabs>
            <w:rPr>
              <w:rFonts w:eastAsiaTheme="minorEastAsia"/>
              <w:noProof/>
              <w:lang w:eastAsia="nl-NL"/>
            </w:rPr>
          </w:pPr>
          <w:hyperlink w:anchor="_Toc37757371" w:history="1">
            <w:r w:rsidRPr="00A92D8F">
              <w:rPr>
                <w:rStyle w:val="Hyperlink"/>
                <w:noProof/>
              </w:rPr>
              <w:t>Inhoudelijke- en operationele aspecten</w:t>
            </w:r>
            <w:r>
              <w:rPr>
                <w:noProof/>
                <w:webHidden/>
              </w:rPr>
              <w:tab/>
            </w:r>
            <w:r>
              <w:rPr>
                <w:noProof/>
                <w:webHidden/>
              </w:rPr>
              <w:fldChar w:fldCharType="begin"/>
            </w:r>
            <w:r>
              <w:rPr>
                <w:noProof/>
                <w:webHidden/>
              </w:rPr>
              <w:instrText xml:space="preserve"> PAGEREF _Toc37757371 \h </w:instrText>
            </w:r>
            <w:r>
              <w:rPr>
                <w:noProof/>
                <w:webHidden/>
              </w:rPr>
            </w:r>
            <w:r>
              <w:rPr>
                <w:noProof/>
                <w:webHidden/>
              </w:rPr>
              <w:fldChar w:fldCharType="separate"/>
            </w:r>
            <w:r>
              <w:rPr>
                <w:noProof/>
                <w:webHidden/>
              </w:rPr>
              <w:t>17</w:t>
            </w:r>
            <w:r>
              <w:rPr>
                <w:noProof/>
                <w:webHidden/>
              </w:rPr>
              <w:fldChar w:fldCharType="end"/>
            </w:r>
          </w:hyperlink>
        </w:p>
        <w:p w14:paraId="2C4DC13B" w14:textId="586EA813" w:rsidR="00662E71" w:rsidRDefault="00662E71">
          <w:pPr>
            <w:pStyle w:val="Inhopg3"/>
            <w:tabs>
              <w:tab w:val="right" w:leader="dot" w:pos="9062"/>
            </w:tabs>
            <w:rPr>
              <w:rFonts w:eastAsiaTheme="minorEastAsia"/>
              <w:noProof/>
              <w:lang w:eastAsia="nl-NL"/>
            </w:rPr>
          </w:pPr>
          <w:hyperlink w:anchor="_Toc37757372" w:history="1">
            <w:r w:rsidRPr="00A92D8F">
              <w:rPr>
                <w:rStyle w:val="Hyperlink"/>
                <w:noProof/>
              </w:rPr>
              <w:t>Rijksoverheid</w:t>
            </w:r>
            <w:r>
              <w:rPr>
                <w:noProof/>
                <w:webHidden/>
              </w:rPr>
              <w:tab/>
            </w:r>
            <w:r>
              <w:rPr>
                <w:noProof/>
                <w:webHidden/>
              </w:rPr>
              <w:fldChar w:fldCharType="begin"/>
            </w:r>
            <w:r>
              <w:rPr>
                <w:noProof/>
                <w:webHidden/>
              </w:rPr>
              <w:instrText xml:space="preserve"> PAGEREF _Toc37757372 \h </w:instrText>
            </w:r>
            <w:r>
              <w:rPr>
                <w:noProof/>
                <w:webHidden/>
              </w:rPr>
            </w:r>
            <w:r>
              <w:rPr>
                <w:noProof/>
                <w:webHidden/>
              </w:rPr>
              <w:fldChar w:fldCharType="separate"/>
            </w:r>
            <w:r>
              <w:rPr>
                <w:noProof/>
                <w:webHidden/>
              </w:rPr>
              <w:t>19</w:t>
            </w:r>
            <w:r>
              <w:rPr>
                <w:noProof/>
                <w:webHidden/>
              </w:rPr>
              <w:fldChar w:fldCharType="end"/>
            </w:r>
          </w:hyperlink>
        </w:p>
        <w:p w14:paraId="3DFAC86E" w14:textId="5412B0B2" w:rsidR="00662E71" w:rsidRDefault="00662E71">
          <w:pPr>
            <w:pStyle w:val="Inhopg3"/>
            <w:tabs>
              <w:tab w:val="right" w:leader="dot" w:pos="9062"/>
            </w:tabs>
            <w:rPr>
              <w:rFonts w:eastAsiaTheme="minorEastAsia"/>
              <w:noProof/>
              <w:lang w:eastAsia="nl-NL"/>
            </w:rPr>
          </w:pPr>
          <w:hyperlink w:anchor="_Toc37757373" w:history="1">
            <w:r w:rsidRPr="00A92D8F">
              <w:rPr>
                <w:rStyle w:val="Hyperlink"/>
                <w:noProof/>
              </w:rPr>
              <w:t>Bekostigingsmix culturele sectoren</w:t>
            </w:r>
            <w:r>
              <w:rPr>
                <w:noProof/>
                <w:webHidden/>
              </w:rPr>
              <w:tab/>
            </w:r>
            <w:r>
              <w:rPr>
                <w:noProof/>
                <w:webHidden/>
              </w:rPr>
              <w:fldChar w:fldCharType="begin"/>
            </w:r>
            <w:r>
              <w:rPr>
                <w:noProof/>
                <w:webHidden/>
              </w:rPr>
              <w:instrText xml:space="preserve"> PAGEREF _Toc37757373 \h </w:instrText>
            </w:r>
            <w:r>
              <w:rPr>
                <w:noProof/>
                <w:webHidden/>
              </w:rPr>
            </w:r>
            <w:r>
              <w:rPr>
                <w:noProof/>
                <w:webHidden/>
              </w:rPr>
              <w:fldChar w:fldCharType="separate"/>
            </w:r>
            <w:r>
              <w:rPr>
                <w:noProof/>
                <w:webHidden/>
              </w:rPr>
              <w:t>19</w:t>
            </w:r>
            <w:r>
              <w:rPr>
                <w:noProof/>
                <w:webHidden/>
              </w:rPr>
              <w:fldChar w:fldCharType="end"/>
            </w:r>
          </w:hyperlink>
        </w:p>
        <w:p w14:paraId="58E7EF30" w14:textId="0DC7E97B" w:rsidR="00662E71" w:rsidRDefault="00662E71">
          <w:pPr>
            <w:pStyle w:val="Inhopg3"/>
            <w:tabs>
              <w:tab w:val="right" w:leader="dot" w:pos="9062"/>
            </w:tabs>
            <w:rPr>
              <w:rFonts w:eastAsiaTheme="minorEastAsia"/>
              <w:noProof/>
              <w:lang w:eastAsia="nl-NL"/>
            </w:rPr>
          </w:pPr>
          <w:hyperlink w:anchor="_Toc37757374" w:history="1">
            <w:r w:rsidRPr="00A92D8F">
              <w:rPr>
                <w:rStyle w:val="Hyperlink"/>
                <w:noProof/>
              </w:rPr>
              <w:t>Uitgangspunten cultuurstelsel 2021-2024</w:t>
            </w:r>
            <w:r>
              <w:rPr>
                <w:noProof/>
                <w:webHidden/>
              </w:rPr>
              <w:tab/>
            </w:r>
            <w:r>
              <w:rPr>
                <w:noProof/>
                <w:webHidden/>
              </w:rPr>
              <w:fldChar w:fldCharType="begin"/>
            </w:r>
            <w:r>
              <w:rPr>
                <w:noProof/>
                <w:webHidden/>
              </w:rPr>
              <w:instrText xml:space="preserve"> PAGEREF _Toc37757374 \h </w:instrText>
            </w:r>
            <w:r>
              <w:rPr>
                <w:noProof/>
                <w:webHidden/>
              </w:rPr>
            </w:r>
            <w:r>
              <w:rPr>
                <w:noProof/>
                <w:webHidden/>
              </w:rPr>
              <w:fldChar w:fldCharType="separate"/>
            </w:r>
            <w:r>
              <w:rPr>
                <w:noProof/>
                <w:webHidden/>
              </w:rPr>
              <w:t>20</w:t>
            </w:r>
            <w:r>
              <w:rPr>
                <w:noProof/>
                <w:webHidden/>
              </w:rPr>
              <w:fldChar w:fldCharType="end"/>
            </w:r>
          </w:hyperlink>
        </w:p>
        <w:p w14:paraId="54CFEC5D" w14:textId="4ADB5AF1" w:rsidR="00662E71" w:rsidRDefault="00662E71">
          <w:pPr>
            <w:pStyle w:val="Inhopg3"/>
            <w:tabs>
              <w:tab w:val="right" w:leader="dot" w:pos="9062"/>
            </w:tabs>
            <w:rPr>
              <w:rFonts w:eastAsiaTheme="minorEastAsia"/>
              <w:noProof/>
              <w:lang w:eastAsia="nl-NL"/>
            </w:rPr>
          </w:pPr>
          <w:hyperlink w:anchor="_Toc37757375" w:history="1">
            <w:r w:rsidRPr="00A92D8F">
              <w:rPr>
                <w:rStyle w:val="Hyperlink"/>
                <w:noProof/>
              </w:rPr>
              <w:t>Giften</w:t>
            </w:r>
            <w:r>
              <w:rPr>
                <w:noProof/>
                <w:webHidden/>
              </w:rPr>
              <w:tab/>
            </w:r>
            <w:r>
              <w:rPr>
                <w:noProof/>
                <w:webHidden/>
              </w:rPr>
              <w:fldChar w:fldCharType="begin"/>
            </w:r>
            <w:r>
              <w:rPr>
                <w:noProof/>
                <w:webHidden/>
              </w:rPr>
              <w:instrText xml:space="preserve"> PAGEREF _Toc37757375 \h </w:instrText>
            </w:r>
            <w:r>
              <w:rPr>
                <w:noProof/>
                <w:webHidden/>
              </w:rPr>
            </w:r>
            <w:r>
              <w:rPr>
                <w:noProof/>
                <w:webHidden/>
              </w:rPr>
              <w:fldChar w:fldCharType="separate"/>
            </w:r>
            <w:r>
              <w:rPr>
                <w:noProof/>
                <w:webHidden/>
              </w:rPr>
              <w:t>21</w:t>
            </w:r>
            <w:r>
              <w:rPr>
                <w:noProof/>
                <w:webHidden/>
              </w:rPr>
              <w:fldChar w:fldCharType="end"/>
            </w:r>
          </w:hyperlink>
        </w:p>
        <w:p w14:paraId="47AB8327" w14:textId="567D68A5" w:rsidR="00662E71" w:rsidRDefault="00662E71">
          <w:pPr>
            <w:pStyle w:val="Inhopg3"/>
            <w:tabs>
              <w:tab w:val="right" w:leader="dot" w:pos="9062"/>
            </w:tabs>
            <w:rPr>
              <w:rFonts w:eastAsiaTheme="minorEastAsia"/>
              <w:noProof/>
              <w:lang w:eastAsia="nl-NL"/>
            </w:rPr>
          </w:pPr>
          <w:hyperlink w:anchor="_Toc37757376" w:history="1">
            <w:r w:rsidRPr="00A92D8F">
              <w:rPr>
                <w:rStyle w:val="Hyperlink"/>
                <w:noProof/>
              </w:rPr>
              <w:t>Crowdfunding</w:t>
            </w:r>
            <w:r>
              <w:rPr>
                <w:noProof/>
                <w:webHidden/>
              </w:rPr>
              <w:tab/>
            </w:r>
            <w:r>
              <w:rPr>
                <w:noProof/>
                <w:webHidden/>
              </w:rPr>
              <w:fldChar w:fldCharType="begin"/>
            </w:r>
            <w:r>
              <w:rPr>
                <w:noProof/>
                <w:webHidden/>
              </w:rPr>
              <w:instrText xml:space="preserve"> PAGEREF _Toc37757376 \h </w:instrText>
            </w:r>
            <w:r>
              <w:rPr>
                <w:noProof/>
                <w:webHidden/>
              </w:rPr>
            </w:r>
            <w:r>
              <w:rPr>
                <w:noProof/>
                <w:webHidden/>
              </w:rPr>
              <w:fldChar w:fldCharType="separate"/>
            </w:r>
            <w:r>
              <w:rPr>
                <w:noProof/>
                <w:webHidden/>
              </w:rPr>
              <w:t>22</w:t>
            </w:r>
            <w:r>
              <w:rPr>
                <w:noProof/>
                <w:webHidden/>
              </w:rPr>
              <w:fldChar w:fldCharType="end"/>
            </w:r>
          </w:hyperlink>
        </w:p>
        <w:p w14:paraId="19D34111" w14:textId="61B3E296" w:rsidR="00662E71" w:rsidRDefault="00662E71">
          <w:pPr>
            <w:pStyle w:val="Inhopg2"/>
            <w:tabs>
              <w:tab w:val="right" w:leader="dot" w:pos="9062"/>
            </w:tabs>
            <w:rPr>
              <w:rFonts w:eastAsiaTheme="minorEastAsia"/>
              <w:noProof/>
              <w:lang w:eastAsia="nl-NL"/>
            </w:rPr>
          </w:pPr>
          <w:hyperlink w:anchor="_Toc37757377" w:history="1">
            <w:r w:rsidRPr="00A92D8F">
              <w:rPr>
                <w:rStyle w:val="Hyperlink"/>
                <w:noProof/>
              </w:rPr>
              <w:t>Cultuurspreiding</w:t>
            </w:r>
            <w:r>
              <w:rPr>
                <w:noProof/>
                <w:webHidden/>
              </w:rPr>
              <w:tab/>
            </w:r>
            <w:r>
              <w:rPr>
                <w:noProof/>
                <w:webHidden/>
              </w:rPr>
              <w:fldChar w:fldCharType="begin"/>
            </w:r>
            <w:r>
              <w:rPr>
                <w:noProof/>
                <w:webHidden/>
              </w:rPr>
              <w:instrText xml:space="preserve"> PAGEREF _Toc37757377 \h </w:instrText>
            </w:r>
            <w:r>
              <w:rPr>
                <w:noProof/>
                <w:webHidden/>
              </w:rPr>
            </w:r>
            <w:r>
              <w:rPr>
                <w:noProof/>
                <w:webHidden/>
              </w:rPr>
              <w:fldChar w:fldCharType="separate"/>
            </w:r>
            <w:r>
              <w:rPr>
                <w:noProof/>
                <w:webHidden/>
              </w:rPr>
              <w:t>23</w:t>
            </w:r>
            <w:r>
              <w:rPr>
                <w:noProof/>
                <w:webHidden/>
              </w:rPr>
              <w:fldChar w:fldCharType="end"/>
            </w:r>
          </w:hyperlink>
        </w:p>
        <w:p w14:paraId="5873F11B" w14:textId="3FC80AFF" w:rsidR="00662E71" w:rsidRDefault="00662E71">
          <w:pPr>
            <w:pStyle w:val="Inhopg2"/>
            <w:tabs>
              <w:tab w:val="right" w:leader="dot" w:pos="9062"/>
            </w:tabs>
            <w:rPr>
              <w:rFonts w:eastAsiaTheme="minorEastAsia"/>
              <w:noProof/>
              <w:lang w:eastAsia="nl-NL"/>
            </w:rPr>
          </w:pPr>
          <w:hyperlink w:anchor="_Toc37757378" w:history="1">
            <w:r w:rsidRPr="00A92D8F">
              <w:rPr>
                <w:rStyle w:val="Hyperlink"/>
                <w:noProof/>
              </w:rPr>
              <w:t>Cultuurparticipatie</w:t>
            </w:r>
            <w:r>
              <w:rPr>
                <w:noProof/>
                <w:webHidden/>
              </w:rPr>
              <w:tab/>
            </w:r>
            <w:r>
              <w:rPr>
                <w:noProof/>
                <w:webHidden/>
              </w:rPr>
              <w:fldChar w:fldCharType="begin"/>
            </w:r>
            <w:r>
              <w:rPr>
                <w:noProof/>
                <w:webHidden/>
              </w:rPr>
              <w:instrText xml:space="preserve"> PAGEREF _Toc37757378 \h </w:instrText>
            </w:r>
            <w:r>
              <w:rPr>
                <w:noProof/>
                <w:webHidden/>
              </w:rPr>
            </w:r>
            <w:r>
              <w:rPr>
                <w:noProof/>
                <w:webHidden/>
              </w:rPr>
              <w:fldChar w:fldCharType="separate"/>
            </w:r>
            <w:r>
              <w:rPr>
                <w:noProof/>
                <w:webHidden/>
              </w:rPr>
              <w:t>23</w:t>
            </w:r>
            <w:r>
              <w:rPr>
                <w:noProof/>
                <w:webHidden/>
              </w:rPr>
              <w:fldChar w:fldCharType="end"/>
            </w:r>
          </w:hyperlink>
        </w:p>
        <w:p w14:paraId="72F58108" w14:textId="6328DDAD" w:rsidR="00662E71" w:rsidRDefault="00662E71">
          <w:pPr>
            <w:pStyle w:val="Inhopg2"/>
            <w:tabs>
              <w:tab w:val="right" w:leader="dot" w:pos="9062"/>
            </w:tabs>
            <w:rPr>
              <w:rFonts w:eastAsiaTheme="minorEastAsia"/>
              <w:noProof/>
              <w:lang w:eastAsia="nl-NL"/>
            </w:rPr>
          </w:pPr>
          <w:hyperlink w:anchor="_Toc37757379" w:history="1">
            <w:r w:rsidRPr="00A92D8F">
              <w:rPr>
                <w:rStyle w:val="Hyperlink"/>
                <w:noProof/>
              </w:rPr>
              <w:t>Cultuureducatie</w:t>
            </w:r>
            <w:r>
              <w:rPr>
                <w:noProof/>
                <w:webHidden/>
              </w:rPr>
              <w:tab/>
            </w:r>
            <w:r>
              <w:rPr>
                <w:noProof/>
                <w:webHidden/>
              </w:rPr>
              <w:fldChar w:fldCharType="begin"/>
            </w:r>
            <w:r>
              <w:rPr>
                <w:noProof/>
                <w:webHidden/>
              </w:rPr>
              <w:instrText xml:space="preserve"> PAGEREF _Toc37757379 \h </w:instrText>
            </w:r>
            <w:r>
              <w:rPr>
                <w:noProof/>
                <w:webHidden/>
              </w:rPr>
            </w:r>
            <w:r>
              <w:rPr>
                <w:noProof/>
                <w:webHidden/>
              </w:rPr>
              <w:fldChar w:fldCharType="separate"/>
            </w:r>
            <w:r>
              <w:rPr>
                <w:noProof/>
                <w:webHidden/>
              </w:rPr>
              <w:t>24</w:t>
            </w:r>
            <w:r>
              <w:rPr>
                <w:noProof/>
                <w:webHidden/>
              </w:rPr>
              <w:fldChar w:fldCharType="end"/>
            </w:r>
          </w:hyperlink>
        </w:p>
        <w:p w14:paraId="4F640325" w14:textId="00ECF61C" w:rsidR="00662E71" w:rsidRDefault="00662E71">
          <w:pPr>
            <w:pStyle w:val="Inhopg1"/>
            <w:tabs>
              <w:tab w:val="right" w:leader="dot" w:pos="9062"/>
            </w:tabs>
            <w:rPr>
              <w:rFonts w:eastAsiaTheme="minorEastAsia"/>
              <w:noProof/>
              <w:lang w:eastAsia="nl-NL"/>
            </w:rPr>
          </w:pPr>
          <w:hyperlink w:anchor="_Toc37757380" w:history="1">
            <w:r w:rsidRPr="00A92D8F">
              <w:rPr>
                <w:rStyle w:val="Hyperlink"/>
                <w:noProof/>
              </w:rPr>
              <w:t>Deel IV Kunstaanbod</w:t>
            </w:r>
            <w:r>
              <w:rPr>
                <w:noProof/>
                <w:webHidden/>
              </w:rPr>
              <w:tab/>
            </w:r>
            <w:r>
              <w:rPr>
                <w:noProof/>
                <w:webHidden/>
              </w:rPr>
              <w:fldChar w:fldCharType="begin"/>
            </w:r>
            <w:r>
              <w:rPr>
                <w:noProof/>
                <w:webHidden/>
              </w:rPr>
              <w:instrText xml:space="preserve"> PAGEREF _Toc37757380 \h </w:instrText>
            </w:r>
            <w:r>
              <w:rPr>
                <w:noProof/>
                <w:webHidden/>
              </w:rPr>
            </w:r>
            <w:r>
              <w:rPr>
                <w:noProof/>
                <w:webHidden/>
              </w:rPr>
              <w:fldChar w:fldCharType="separate"/>
            </w:r>
            <w:r>
              <w:rPr>
                <w:noProof/>
                <w:webHidden/>
              </w:rPr>
              <w:t>25</w:t>
            </w:r>
            <w:r>
              <w:rPr>
                <w:noProof/>
                <w:webHidden/>
              </w:rPr>
              <w:fldChar w:fldCharType="end"/>
            </w:r>
          </w:hyperlink>
        </w:p>
        <w:p w14:paraId="4AD98A5E" w14:textId="26FD979E" w:rsidR="00662E71" w:rsidRDefault="00662E71">
          <w:pPr>
            <w:pStyle w:val="Inhopg3"/>
            <w:tabs>
              <w:tab w:val="right" w:leader="dot" w:pos="9062"/>
            </w:tabs>
            <w:rPr>
              <w:rFonts w:eastAsiaTheme="minorEastAsia"/>
              <w:noProof/>
              <w:lang w:eastAsia="nl-NL"/>
            </w:rPr>
          </w:pPr>
          <w:hyperlink w:anchor="_Toc37757381" w:history="1">
            <w:r w:rsidRPr="00A92D8F">
              <w:rPr>
                <w:rStyle w:val="Hyperlink"/>
                <w:noProof/>
              </w:rPr>
              <w:t>Podiumkunsten</w:t>
            </w:r>
            <w:r>
              <w:rPr>
                <w:noProof/>
                <w:webHidden/>
              </w:rPr>
              <w:tab/>
            </w:r>
            <w:r>
              <w:rPr>
                <w:noProof/>
                <w:webHidden/>
              </w:rPr>
              <w:fldChar w:fldCharType="begin"/>
            </w:r>
            <w:r>
              <w:rPr>
                <w:noProof/>
                <w:webHidden/>
              </w:rPr>
              <w:instrText xml:space="preserve"> PAGEREF _Toc37757381 \h </w:instrText>
            </w:r>
            <w:r>
              <w:rPr>
                <w:noProof/>
                <w:webHidden/>
              </w:rPr>
            </w:r>
            <w:r>
              <w:rPr>
                <w:noProof/>
                <w:webHidden/>
              </w:rPr>
              <w:fldChar w:fldCharType="separate"/>
            </w:r>
            <w:r>
              <w:rPr>
                <w:noProof/>
                <w:webHidden/>
              </w:rPr>
              <w:t>25</w:t>
            </w:r>
            <w:r>
              <w:rPr>
                <w:noProof/>
                <w:webHidden/>
              </w:rPr>
              <w:fldChar w:fldCharType="end"/>
            </w:r>
          </w:hyperlink>
        </w:p>
        <w:p w14:paraId="169E0F85" w14:textId="4BEC6EF7" w:rsidR="00662E71" w:rsidRDefault="00662E71">
          <w:pPr>
            <w:pStyle w:val="Inhopg3"/>
            <w:tabs>
              <w:tab w:val="right" w:leader="dot" w:pos="9062"/>
            </w:tabs>
            <w:rPr>
              <w:rFonts w:eastAsiaTheme="minorEastAsia"/>
              <w:noProof/>
              <w:lang w:eastAsia="nl-NL"/>
            </w:rPr>
          </w:pPr>
          <w:hyperlink w:anchor="_Toc37757382" w:history="1">
            <w:r w:rsidRPr="00A92D8F">
              <w:rPr>
                <w:rStyle w:val="Hyperlink"/>
                <w:noProof/>
              </w:rPr>
              <w:t>Beeldende kunst</w:t>
            </w:r>
            <w:r>
              <w:rPr>
                <w:noProof/>
                <w:webHidden/>
              </w:rPr>
              <w:tab/>
            </w:r>
            <w:r>
              <w:rPr>
                <w:noProof/>
                <w:webHidden/>
              </w:rPr>
              <w:fldChar w:fldCharType="begin"/>
            </w:r>
            <w:r>
              <w:rPr>
                <w:noProof/>
                <w:webHidden/>
              </w:rPr>
              <w:instrText xml:space="preserve"> PAGEREF _Toc37757382 \h </w:instrText>
            </w:r>
            <w:r>
              <w:rPr>
                <w:noProof/>
                <w:webHidden/>
              </w:rPr>
            </w:r>
            <w:r>
              <w:rPr>
                <w:noProof/>
                <w:webHidden/>
              </w:rPr>
              <w:fldChar w:fldCharType="separate"/>
            </w:r>
            <w:r>
              <w:rPr>
                <w:noProof/>
                <w:webHidden/>
              </w:rPr>
              <w:t>26</w:t>
            </w:r>
            <w:r>
              <w:rPr>
                <w:noProof/>
                <w:webHidden/>
              </w:rPr>
              <w:fldChar w:fldCharType="end"/>
            </w:r>
          </w:hyperlink>
        </w:p>
        <w:p w14:paraId="48C60CD9" w14:textId="34168955" w:rsidR="00662E71" w:rsidRDefault="00662E71">
          <w:pPr>
            <w:pStyle w:val="Inhopg2"/>
            <w:tabs>
              <w:tab w:val="right" w:leader="dot" w:pos="9062"/>
            </w:tabs>
            <w:rPr>
              <w:rFonts w:eastAsiaTheme="minorEastAsia"/>
              <w:noProof/>
              <w:lang w:eastAsia="nl-NL"/>
            </w:rPr>
          </w:pPr>
          <w:hyperlink w:anchor="_Toc37757383" w:history="1">
            <w:r w:rsidRPr="00A92D8F">
              <w:rPr>
                <w:rStyle w:val="Hyperlink"/>
                <w:noProof/>
              </w:rPr>
              <w:t>Kunstenaars onderzoek</w:t>
            </w:r>
            <w:r>
              <w:rPr>
                <w:noProof/>
                <w:webHidden/>
              </w:rPr>
              <w:tab/>
            </w:r>
            <w:r>
              <w:rPr>
                <w:noProof/>
                <w:webHidden/>
              </w:rPr>
              <w:fldChar w:fldCharType="begin"/>
            </w:r>
            <w:r>
              <w:rPr>
                <w:noProof/>
                <w:webHidden/>
              </w:rPr>
              <w:instrText xml:space="preserve"> PAGEREF _Toc37757383 \h </w:instrText>
            </w:r>
            <w:r>
              <w:rPr>
                <w:noProof/>
                <w:webHidden/>
              </w:rPr>
            </w:r>
            <w:r>
              <w:rPr>
                <w:noProof/>
                <w:webHidden/>
              </w:rPr>
              <w:fldChar w:fldCharType="separate"/>
            </w:r>
            <w:r>
              <w:rPr>
                <w:noProof/>
                <w:webHidden/>
              </w:rPr>
              <w:t>27</w:t>
            </w:r>
            <w:r>
              <w:rPr>
                <w:noProof/>
                <w:webHidden/>
              </w:rPr>
              <w:fldChar w:fldCharType="end"/>
            </w:r>
          </w:hyperlink>
        </w:p>
        <w:p w14:paraId="70E7CF20" w14:textId="4C3EB8CD" w:rsidR="00662E71" w:rsidRDefault="00662E71">
          <w:pPr>
            <w:pStyle w:val="Inhopg2"/>
            <w:tabs>
              <w:tab w:val="right" w:leader="dot" w:pos="9062"/>
            </w:tabs>
            <w:rPr>
              <w:rFonts w:eastAsiaTheme="minorEastAsia"/>
              <w:noProof/>
              <w:lang w:eastAsia="nl-NL"/>
            </w:rPr>
          </w:pPr>
          <w:hyperlink w:anchor="_Toc37757384" w:history="1">
            <w:r w:rsidRPr="00A92D8F">
              <w:rPr>
                <w:rStyle w:val="Hyperlink"/>
                <w:noProof/>
              </w:rPr>
              <w:t>Kunstfilosofie</w:t>
            </w:r>
            <w:r>
              <w:rPr>
                <w:noProof/>
                <w:webHidden/>
              </w:rPr>
              <w:tab/>
            </w:r>
            <w:r>
              <w:rPr>
                <w:noProof/>
                <w:webHidden/>
              </w:rPr>
              <w:fldChar w:fldCharType="begin"/>
            </w:r>
            <w:r>
              <w:rPr>
                <w:noProof/>
                <w:webHidden/>
              </w:rPr>
              <w:instrText xml:space="preserve"> PAGEREF _Toc37757384 \h </w:instrText>
            </w:r>
            <w:r>
              <w:rPr>
                <w:noProof/>
                <w:webHidden/>
              </w:rPr>
            </w:r>
            <w:r>
              <w:rPr>
                <w:noProof/>
                <w:webHidden/>
              </w:rPr>
              <w:fldChar w:fldCharType="separate"/>
            </w:r>
            <w:r>
              <w:rPr>
                <w:noProof/>
                <w:webHidden/>
              </w:rPr>
              <w:t>30</w:t>
            </w:r>
            <w:r>
              <w:rPr>
                <w:noProof/>
                <w:webHidden/>
              </w:rPr>
              <w:fldChar w:fldCharType="end"/>
            </w:r>
          </w:hyperlink>
        </w:p>
        <w:p w14:paraId="0801E6DB" w14:textId="25BA563A" w:rsidR="00662E71" w:rsidRDefault="00662E71">
          <w:pPr>
            <w:pStyle w:val="Inhopg2"/>
            <w:tabs>
              <w:tab w:val="right" w:leader="dot" w:pos="9062"/>
            </w:tabs>
            <w:rPr>
              <w:rFonts w:eastAsiaTheme="minorEastAsia"/>
              <w:noProof/>
              <w:lang w:eastAsia="nl-NL"/>
            </w:rPr>
          </w:pPr>
          <w:hyperlink w:anchor="_Toc37757385" w:history="1">
            <w:r w:rsidRPr="00A92D8F">
              <w:rPr>
                <w:rStyle w:val="Hyperlink"/>
                <w:noProof/>
              </w:rPr>
              <w:t>Cultuurbeleving</w:t>
            </w:r>
            <w:r>
              <w:rPr>
                <w:noProof/>
                <w:webHidden/>
              </w:rPr>
              <w:tab/>
            </w:r>
            <w:r>
              <w:rPr>
                <w:noProof/>
                <w:webHidden/>
              </w:rPr>
              <w:fldChar w:fldCharType="begin"/>
            </w:r>
            <w:r>
              <w:rPr>
                <w:noProof/>
                <w:webHidden/>
              </w:rPr>
              <w:instrText xml:space="preserve"> PAGEREF _Toc37757385 \h </w:instrText>
            </w:r>
            <w:r>
              <w:rPr>
                <w:noProof/>
                <w:webHidden/>
              </w:rPr>
            </w:r>
            <w:r>
              <w:rPr>
                <w:noProof/>
                <w:webHidden/>
              </w:rPr>
              <w:fldChar w:fldCharType="separate"/>
            </w:r>
            <w:r>
              <w:rPr>
                <w:noProof/>
                <w:webHidden/>
              </w:rPr>
              <w:t>32</w:t>
            </w:r>
            <w:r>
              <w:rPr>
                <w:noProof/>
                <w:webHidden/>
              </w:rPr>
              <w:fldChar w:fldCharType="end"/>
            </w:r>
          </w:hyperlink>
        </w:p>
        <w:p w14:paraId="4C020625" w14:textId="7A85D259" w:rsidR="00662E71" w:rsidRDefault="00662E71">
          <w:pPr>
            <w:pStyle w:val="Inhopg3"/>
            <w:tabs>
              <w:tab w:val="right" w:leader="dot" w:pos="9062"/>
            </w:tabs>
            <w:rPr>
              <w:rFonts w:eastAsiaTheme="minorEastAsia"/>
              <w:noProof/>
              <w:lang w:eastAsia="nl-NL"/>
            </w:rPr>
          </w:pPr>
          <w:hyperlink w:anchor="_Toc37757386" w:history="1">
            <w:r w:rsidRPr="00A92D8F">
              <w:rPr>
                <w:rStyle w:val="Hyperlink"/>
                <w:noProof/>
              </w:rPr>
              <w:t>Brillen van Parsons</w:t>
            </w:r>
            <w:r>
              <w:rPr>
                <w:noProof/>
                <w:webHidden/>
              </w:rPr>
              <w:tab/>
            </w:r>
            <w:r>
              <w:rPr>
                <w:noProof/>
                <w:webHidden/>
              </w:rPr>
              <w:fldChar w:fldCharType="begin"/>
            </w:r>
            <w:r>
              <w:rPr>
                <w:noProof/>
                <w:webHidden/>
              </w:rPr>
              <w:instrText xml:space="preserve"> PAGEREF _Toc37757386 \h </w:instrText>
            </w:r>
            <w:r>
              <w:rPr>
                <w:noProof/>
                <w:webHidden/>
              </w:rPr>
            </w:r>
            <w:r>
              <w:rPr>
                <w:noProof/>
                <w:webHidden/>
              </w:rPr>
              <w:fldChar w:fldCharType="separate"/>
            </w:r>
            <w:r>
              <w:rPr>
                <w:noProof/>
                <w:webHidden/>
              </w:rPr>
              <w:t>32</w:t>
            </w:r>
            <w:r>
              <w:rPr>
                <w:noProof/>
                <w:webHidden/>
              </w:rPr>
              <w:fldChar w:fldCharType="end"/>
            </w:r>
          </w:hyperlink>
        </w:p>
        <w:p w14:paraId="04B2A830" w14:textId="78EF1B77" w:rsidR="00662E71" w:rsidRDefault="00662E71">
          <w:pPr>
            <w:pStyle w:val="Inhopg3"/>
            <w:tabs>
              <w:tab w:val="right" w:leader="dot" w:pos="9062"/>
            </w:tabs>
            <w:rPr>
              <w:rFonts w:eastAsiaTheme="minorEastAsia"/>
              <w:noProof/>
              <w:lang w:eastAsia="nl-NL"/>
            </w:rPr>
          </w:pPr>
          <w:hyperlink w:anchor="_Toc37757387" w:history="1">
            <w:r w:rsidRPr="00A92D8F">
              <w:rPr>
                <w:rStyle w:val="Hyperlink"/>
                <w:noProof/>
              </w:rPr>
              <w:t>Visual thinking strategie</w:t>
            </w:r>
            <w:r>
              <w:rPr>
                <w:noProof/>
                <w:webHidden/>
              </w:rPr>
              <w:tab/>
            </w:r>
            <w:r>
              <w:rPr>
                <w:noProof/>
                <w:webHidden/>
              </w:rPr>
              <w:fldChar w:fldCharType="begin"/>
            </w:r>
            <w:r>
              <w:rPr>
                <w:noProof/>
                <w:webHidden/>
              </w:rPr>
              <w:instrText xml:space="preserve"> PAGEREF _Toc37757387 \h </w:instrText>
            </w:r>
            <w:r>
              <w:rPr>
                <w:noProof/>
                <w:webHidden/>
              </w:rPr>
            </w:r>
            <w:r>
              <w:rPr>
                <w:noProof/>
                <w:webHidden/>
              </w:rPr>
              <w:fldChar w:fldCharType="separate"/>
            </w:r>
            <w:r>
              <w:rPr>
                <w:noProof/>
                <w:webHidden/>
              </w:rPr>
              <w:t>32</w:t>
            </w:r>
            <w:r>
              <w:rPr>
                <w:noProof/>
                <w:webHidden/>
              </w:rPr>
              <w:fldChar w:fldCharType="end"/>
            </w:r>
          </w:hyperlink>
        </w:p>
        <w:p w14:paraId="54EAFEBF" w14:textId="5C572BF9" w:rsidR="00662E71" w:rsidRDefault="00662E71">
          <w:pPr>
            <w:pStyle w:val="Inhopg2"/>
            <w:tabs>
              <w:tab w:val="right" w:leader="dot" w:pos="9062"/>
            </w:tabs>
            <w:rPr>
              <w:rFonts w:eastAsiaTheme="minorEastAsia"/>
              <w:noProof/>
              <w:lang w:eastAsia="nl-NL"/>
            </w:rPr>
          </w:pPr>
          <w:hyperlink w:anchor="_Toc37757388" w:history="1">
            <w:r w:rsidRPr="00A92D8F">
              <w:rPr>
                <w:rStyle w:val="Hyperlink"/>
                <w:noProof/>
              </w:rPr>
              <w:t>Persoonlijke visie</w:t>
            </w:r>
            <w:r>
              <w:rPr>
                <w:noProof/>
                <w:webHidden/>
              </w:rPr>
              <w:tab/>
            </w:r>
            <w:r>
              <w:rPr>
                <w:noProof/>
                <w:webHidden/>
              </w:rPr>
              <w:fldChar w:fldCharType="begin"/>
            </w:r>
            <w:r>
              <w:rPr>
                <w:noProof/>
                <w:webHidden/>
              </w:rPr>
              <w:instrText xml:space="preserve"> PAGEREF _Toc37757388 \h </w:instrText>
            </w:r>
            <w:r>
              <w:rPr>
                <w:noProof/>
                <w:webHidden/>
              </w:rPr>
            </w:r>
            <w:r>
              <w:rPr>
                <w:noProof/>
                <w:webHidden/>
              </w:rPr>
              <w:fldChar w:fldCharType="separate"/>
            </w:r>
            <w:r>
              <w:rPr>
                <w:noProof/>
                <w:webHidden/>
              </w:rPr>
              <w:t>33</w:t>
            </w:r>
            <w:r>
              <w:rPr>
                <w:noProof/>
                <w:webHidden/>
              </w:rPr>
              <w:fldChar w:fldCharType="end"/>
            </w:r>
          </w:hyperlink>
        </w:p>
        <w:p w14:paraId="563BBFE6" w14:textId="09508C7E" w:rsidR="00662E71" w:rsidRDefault="00662E71">
          <w:pPr>
            <w:pStyle w:val="Inhopg1"/>
            <w:tabs>
              <w:tab w:val="right" w:leader="dot" w:pos="9062"/>
            </w:tabs>
            <w:rPr>
              <w:rFonts w:eastAsiaTheme="minorEastAsia"/>
              <w:noProof/>
              <w:lang w:eastAsia="nl-NL"/>
            </w:rPr>
          </w:pPr>
          <w:hyperlink w:anchor="_Toc37757389" w:history="1">
            <w:r w:rsidRPr="00A92D8F">
              <w:rPr>
                <w:rStyle w:val="Hyperlink"/>
                <w:noProof/>
              </w:rPr>
              <w:t>Bibliografie</w:t>
            </w:r>
            <w:r>
              <w:rPr>
                <w:noProof/>
                <w:webHidden/>
              </w:rPr>
              <w:tab/>
            </w:r>
            <w:r>
              <w:rPr>
                <w:noProof/>
                <w:webHidden/>
              </w:rPr>
              <w:fldChar w:fldCharType="begin"/>
            </w:r>
            <w:r>
              <w:rPr>
                <w:noProof/>
                <w:webHidden/>
              </w:rPr>
              <w:instrText xml:space="preserve"> PAGEREF _Toc37757389 \h </w:instrText>
            </w:r>
            <w:r>
              <w:rPr>
                <w:noProof/>
                <w:webHidden/>
              </w:rPr>
            </w:r>
            <w:r>
              <w:rPr>
                <w:noProof/>
                <w:webHidden/>
              </w:rPr>
              <w:fldChar w:fldCharType="separate"/>
            </w:r>
            <w:r>
              <w:rPr>
                <w:noProof/>
                <w:webHidden/>
              </w:rPr>
              <w:t>34</w:t>
            </w:r>
            <w:r>
              <w:rPr>
                <w:noProof/>
                <w:webHidden/>
              </w:rPr>
              <w:fldChar w:fldCharType="end"/>
            </w:r>
          </w:hyperlink>
        </w:p>
        <w:p w14:paraId="4D3DC494" w14:textId="73AA7B6D" w:rsidR="00662E71" w:rsidRDefault="00662E71">
          <w:pPr>
            <w:pStyle w:val="Inhopg2"/>
            <w:tabs>
              <w:tab w:val="right" w:leader="dot" w:pos="9062"/>
            </w:tabs>
            <w:rPr>
              <w:rFonts w:eastAsiaTheme="minorEastAsia"/>
              <w:noProof/>
              <w:lang w:eastAsia="nl-NL"/>
            </w:rPr>
          </w:pPr>
          <w:hyperlink w:anchor="_Toc37757390" w:history="1">
            <w:r w:rsidRPr="00A92D8F">
              <w:rPr>
                <w:rStyle w:val="Hyperlink"/>
                <w:noProof/>
              </w:rPr>
              <w:t>Bijlage I: Kunststromingen</w:t>
            </w:r>
            <w:r>
              <w:rPr>
                <w:noProof/>
                <w:webHidden/>
              </w:rPr>
              <w:tab/>
            </w:r>
            <w:r>
              <w:rPr>
                <w:noProof/>
                <w:webHidden/>
              </w:rPr>
              <w:fldChar w:fldCharType="begin"/>
            </w:r>
            <w:r>
              <w:rPr>
                <w:noProof/>
                <w:webHidden/>
              </w:rPr>
              <w:instrText xml:space="preserve"> PAGEREF _Toc37757390 \h </w:instrText>
            </w:r>
            <w:r>
              <w:rPr>
                <w:noProof/>
                <w:webHidden/>
              </w:rPr>
            </w:r>
            <w:r>
              <w:rPr>
                <w:noProof/>
                <w:webHidden/>
              </w:rPr>
              <w:fldChar w:fldCharType="separate"/>
            </w:r>
            <w:r>
              <w:rPr>
                <w:noProof/>
                <w:webHidden/>
              </w:rPr>
              <w:t>37</w:t>
            </w:r>
            <w:r>
              <w:rPr>
                <w:noProof/>
                <w:webHidden/>
              </w:rPr>
              <w:fldChar w:fldCharType="end"/>
            </w:r>
          </w:hyperlink>
        </w:p>
        <w:p w14:paraId="6D344B9D" w14:textId="55AB3C6E" w:rsidR="00E9647D" w:rsidRDefault="00CA0FED" w:rsidP="00E9647D">
          <w:r>
            <w:rPr>
              <w:b/>
              <w:bCs/>
            </w:rPr>
            <w:fldChar w:fldCharType="end"/>
          </w:r>
        </w:p>
      </w:sdtContent>
    </w:sdt>
    <w:p w14:paraId="6EC53D75" w14:textId="77777777" w:rsidR="00DE6B3F" w:rsidRPr="00E9647D" w:rsidRDefault="00DE6B3F" w:rsidP="00E9647D"/>
    <w:p w14:paraId="6BA0A2F5" w14:textId="69477AF7" w:rsidR="00B352F3" w:rsidRDefault="00891D36" w:rsidP="0055032A">
      <w:pPr>
        <w:pStyle w:val="Kop1"/>
      </w:pPr>
      <w:bookmarkStart w:id="0" w:name="_Toc37757359"/>
      <w:r w:rsidRPr="0055032A">
        <w:t xml:space="preserve">Deel I </w:t>
      </w:r>
      <w:r w:rsidR="0055032A" w:rsidRPr="0055032A">
        <w:t>Bedrijfsmatig</w:t>
      </w:r>
      <w:bookmarkEnd w:id="0"/>
      <w:r w:rsidR="0055032A" w:rsidRPr="0055032A">
        <w:t xml:space="preserve"> </w:t>
      </w:r>
    </w:p>
    <w:p w14:paraId="5B2264C1" w14:textId="27A7D287" w:rsidR="004C60CC" w:rsidRDefault="00263499" w:rsidP="004C60CC">
      <w:r>
        <w:t xml:space="preserve">Deel I geeft de bedrijfsmatige pijler </w:t>
      </w:r>
      <w:r w:rsidR="0046419B">
        <w:t>we</w:t>
      </w:r>
      <w:r>
        <w:t>er</w:t>
      </w:r>
      <w:r w:rsidR="0046419B">
        <w:t>,</w:t>
      </w:r>
      <w:r>
        <w:t xml:space="preserve"> in dit hoofdstuk </w:t>
      </w:r>
      <w:r w:rsidR="003E688E">
        <w:t xml:space="preserve">wordt het managementproces in kaart gebracht bij kunstinstellingen zoals; theaters, concertzalen en musea. </w:t>
      </w:r>
      <w:r w:rsidR="00E01C45">
        <w:t>Hieronder valt onder andere de bedrijfsvoering, programmering, publieksgroepen</w:t>
      </w:r>
      <w:r w:rsidR="0046419B">
        <w:t xml:space="preserve"> </w:t>
      </w:r>
      <w:r w:rsidR="00E01C45">
        <w:t xml:space="preserve">en kunstmarketing. </w:t>
      </w:r>
    </w:p>
    <w:p w14:paraId="2568C70B" w14:textId="77777777" w:rsidR="00D80D0A" w:rsidRPr="00D80D0A" w:rsidRDefault="00D80D0A" w:rsidP="004C60CC"/>
    <w:p w14:paraId="51801528" w14:textId="77777777" w:rsidR="004C60CC" w:rsidRDefault="004C60CC" w:rsidP="004C60CC">
      <w:pPr>
        <w:pStyle w:val="Kop2"/>
      </w:pPr>
      <w:bookmarkStart w:id="1" w:name="_Toc37757360"/>
      <w:r w:rsidRPr="00576851">
        <w:t>Cultuurvisie</w:t>
      </w:r>
      <w:bookmarkEnd w:id="1"/>
    </w:p>
    <w:p w14:paraId="39B87F97" w14:textId="67AA1EE5" w:rsidR="004C60CC" w:rsidRDefault="004C60CC" w:rsidP="004C60CC">
      <w:r>
        <w:t xml:space="preserve">De visie van cultuur buigt mee met de gekozen regering. Op dit moment is er het Kabinet Rutte III, sinds oktober 2017 is Ingrid van Engelshoven de minister van Onderwijs, Cultuur en Wetenschap.  Van Engelshoven is van mening dat </w:t>
      </w:r>
      <w:r w:rsidR="006E1335">
        <w:t xml:space="preserve">in </w:t>
      </w:r>
      <w:r>
        <w:t>Nederland cultuur weer moet gaan leven voor wat het is</w:t>
      </w:r>
      <w:r w:rsidR="006E1335">
        <w:t xml:space="preserve">, </w:t>
      </w:r>
      <w:r>
        <w:t>‘L’art pour l’art mag er zijn’.  Zo wordt er extra geld geïnvesteerd. Er is extra geld voor het museaal aankoopfonds, talentontwikkeling, Nederlandse architecten en er wordt geld gestoken om het internationale culturele profiel van Nederland te versterken</w:t>
      </w:r>
      <w:sdt>
        <w:sdtPr>
          <w:id w:val="-81064409"/>
          <w:citation/>
        </w:sdtPr>
        <w:sdtContent>
          <w:r>
            <w:fldChar w:fldCharType="begin"/>
          </w:r>
          <w:r>
            <w:instrText xml:space="preserve"> CITATION Kru18 \l 1043 </w:instrText>
          </w:r>
          <w:r>
            <w:fldChar w:fldCharType="separate"/>
          </w:r>
          <w:r w:rsidR="00662E71">
            <w:rPr>
              <w:noProof/>
            </w:rPr>
            <w:t xml:space="preserve"> (Kruijt, Michiel;, 2018)</w:t>
          </w:r>
          <w:r>
            <w:fldChar w:fldCharType="end"/>
          </w:r>
        </w:sdtContent>
      </w:sdt>
      <w:r>
        <w:t xml:space="preserve">. </w:t>
      </w:r>
    </w:p>
    <w:p w14:paraId="02FC5065" w14:textId="20FDC943" w:rsidR="004C60CC" w:rsidRDefault="004C60CC" w:rsidP="00967C20">
      <w:pPr>
        <w:spacing w:after="0"/>
      </w:pPr>
      <w:r>
        <w:t>Zo’n sterke positieve visie op cultuur is er niet altijd geweest. Vanaf 2013 waren er zware tijden in de kunst en cultuursector, vooral in de podiumkunsten en in de beeldende kunsten. Grote topinstellingen zoals het Rijksmuseum, de Nederlandse Opera en het Nederlands Dans Theater werden gespaard. Halbe Zijlstra passeerde met zijn besluit het advies van de Raad v</w:t>
      </w:r>
      <w:r w:rsidR="00C708CA">
        <w:t>oor</w:t>
      </w:r>
      <w:r>
        <w:t xml:space="preserve"> Cultuur. Instellingen die in de BIS zitten werden gehalveerd. Er ging relatief meer subsidie naar de kunst en cultuur die in een mus</w:t>
      </w:r>
      <w:r w:rsidR="00B465D5">
        <w:t>ea</w:t>
      </w:r>
      <w:r>
        <w:t xml:space="preserve"> fysiek zichtbaar zijn, dan naar de ondersteunende functies in de sector. </w:t>
      </w:r>
      <w:r w:rsidRPr="00F129CA">
        <w:t>Halbe Zijlstra is een outsider in de kunstwereld. Toentertijd was er de wens voor een</w:t>
      </w:r>
      <w:r>
        <w:t xml:space="preserve"> </w:t>
      </w:r>
      <w:r w:rsidRPr="00F129CA">
        <w:t>reorganisatie en een cultuuromslag in de cultuur. De overheid was namelijk te veel een primaire financier geworden, ook wel het subsidie-infuus genoemd</w:t>
      </w:r>
      <w:sdt>
        <w:sdtPr>
          <w:id w:val="-1688678229"/>
          <w:citation/>
        </w:sdtPr>
        <w:sdtContent>
          <w:r>
            <w:fldChar w:fldCharType="begin"/>
          </w:r>
          <w:r>
            <w:instrText xml:space="preserve"> CITATION Boc111 \l 1043 </w:instrText>
          </w:r>
          <w:r>
            <w:fldChar w:fldCharType="separate"/>
          </w:r>
          <w:r w:rsidR="00662E71">
            <w:rPr>
              <w:noProof/>
            </w:rPr>
            <w:t xml:space="preserve"> (Bockma, Harmen; Volkskrant , 2011)</w:t>
          </w:r>
          <w:r>
            <w:fldChar w:fldCharType="end"/>
          </w:r>
        </w:sdtContent>
      </w:sdt>
      <w:r>
        <w:t>.</w:t>
      </w:r>
    </w:p>
    <w:p w14:paraId="6AC4629E" w14:textId="77777777" w:rsidR="00967C20" w:rsidRDefault="00967C20" w:rsidP="00967C20">
      <w:pPr>
        <w:spacing w:after="0"/>
      </w:pPr>
    </w:p>
    <w:p w14:paraId="7513C9C2" w14:textId="138D92EB" w:rsidR="004D0177" w:rsidRDefault="005A6BD2" w:rsidP="001C4A73">
      <w:r>
        <w:t xml:space="preserve">Het gevolg van de kaalslag van Halbe Zijlstra is een paar jaar daarna gebleken. </w:t>
      </w:r>
      <w:r w:rsidR="0061761C">
        <w:t>De bezuiniging van 325 miljoen euro, gelijk aan 1/5</w:t>
      </w:r>
      <w:r w:rsidR="00E13502">
        <w:t xml:space="preserve"> van het budget, </w:t>
      </w:r>
      <w:r w:rsidR="0061761C">
        <w:t xml:space="preserve">op de culturele sector heeft geleid tot het verdwijnen van 41 kunstinstellingen. </w:t>
      </w:r>
      <w:r w:rsidR="00E13502">
        <w:t>De meeste instellingen zijn er n</w:t>
      </w:r>
      <w:r w:rsidR="00252E86">
        <w:t>og en halen geld uit andere subsidiepotjes. Gemeenten geven minder geld aan cultuur, wel wordt het budget over meer organisatie</w:t>
      </w:r>
      <w:r w:rsidR="00861E5D">
        <w:t>s</w:t>
      </w:r>
      <w:r w:rsidR="00252E86">
        <w:t xml:space="preserve"> verdeeld dan voorheen. </w:t>
      </w:r>
      <w:r w:rsidR="00874A4D">
        <w:t>Echter wanneer er dieper naar de kunstinstellingen wordt gekeken is er te zien dat bijvoorbeeld een theatergezelschap aanzienlijk minder voorstellingen maakt</w:t>
      </w:r>
      <w:r w:rsidR="00861E5D">
        <w:t xml:space="preserve"> dan voorheen</w:t>
      </w:r>
      <w:sdt>
        <w:sdtPr>
          <w:id w:val="1024068606"/>
          <w:citation/>
        </w:sdtPr>
        <w:sdtContent>
          <w:r w:rsidR="000C0B68">
            <w:fldChar w:fldCharType="begin"/>
          </w:r>
          <w:r w:rsidR="000C0B68">
            <w:instrText xml:space="preserve"> CITATION Abe14 \l 1043 </w:instrText>
          </w:r>
          <w:r w:rsidR="000C0B68">
            <w:fldChar w:fldCharType="separate"/>
          </w:r>
          <w:r w:rsidR="00662E71">
            <w:rPr>
              <w:noProof/>
            </w:rPr>
            <w:t xml:space="preserve"> (Abels, 2014)</w:t>
          </w:r>
          <w:r w:rsidR="000C0B68">
            <w:fldChar w:fldCharType="end"/>
          </w:r>
        </w:sdtContent>
      </w:sdt>
      <w:r w:rsidR="00874A4D">
        <w:t xml:space="preserve">. </w:t>
      </w:r>
    </w:p>
    <w:p w14:paraId="3AF16843" w14:textId="64508949" w:rsidR="009E209B" w:rsidRDefault="009E209B" w:rsidP="0015168F">
      <w:pPr>
        <w:tabs>
          <w:tab w:val="left" w:pos="8210"/>
        </w:tabs>
      </w:pPr>
      <w:r>
        <w:t>Vanaf 2017 ging het dus weer beter met het culture</w:t>
      </w:r>
      <w:r w:rsidR="0015168F">
        <w:t>le landschap in Nederland. Talentontwikkeling was daar een speerpunt in maar ook cultuureducatie. Kinderen al op jonge leeftijd in aanraking te laten komen met cultuur, schoolreisjes naar een museum en muziekonderwijs</w:t>
      </w:r>
      <w:r w:rsidR="0052084F">
        <w:t xml:space="preserve"> werden in gang gezet</w:t>
      </w:r>
      <w:sdt>
        <w:sdtPr>
          <w:id w:val="406884765"/>
          <w:citation/>
        </w:sdtPr>
        <w:sdtContent>
          <w:r w:rsidR="0052084F">
            <w:fldChar w:fldCharType="begin"/>
          </w:r>
          <w:r w:rsidR="0052084F">
            <w:instrText xml:space="preserve"> CITATION Hen18 \l 1043 </w:instrText>
          </w:r>
          <w:r w:rsidR="0052084F">
            <w:fldChar w:fldCharType="separate"/>
          </w:r>
          <w:r w:rsidR="00662E71">
            <w:rPr>
              <w:noProof/>
            </w:rPr>
            <w:t xml:space="preserve"> (Lange, 2018)</w:t>
          </w:r>
          <w:r w:rsidR="0052084F">
            <w:fldChar w:fldCharType="end"/>
          </w:r>
        </w:sdtContent>
      </w:sdt>
      <w:r w:rsidR="0052084F">
        <w:t>. Dit is nog steeds terug te zien bij de kunstinstellingen. Vrijwel iedere organisatie zoals Tryater, Cor</w:t>
      </w:r>
      <w:r w:rsidR="00702751">
        <w:t>ros</w:t>
      </w:r>
      <w:r w:rsidR="0052084F">
        <w:t>ia</w:t>
      </w:r>
      <w:r w:rsidR="00C87B6C">
        <w:t xml:space="preserve"> en het Groninger Museum doen aan een vorm van kunsteducatie. Wanneer kinderen van jongs af aan met cultuur in contact komen</w:t>
      </w:r>
      <w:r w:rsidR="007C5C34">
        <w:t xml:space="preserve">, is de kans groot dat ze met het gezin nog een bezoek brengen. </w:t>
      </w:r>
      <w:r w:rsidR="00DE4593">
        <w:t>Een ander voorbeeld is het Rijksmuseum, daari</w:t>
      </w:r>
      <w:r w:rsidR="007014E3">
        <w:t>n hebben kinderen tot 19 jaar gratis toegang.</w:t>
      </w:r>
    </w:p>
    <w:p w14:paraId="1A6A4080" w14:textId="04866FD0" w:rsidR="002801E4" w:rsidRDefault="00ED6519" w:rsidP="0015168F">
      <w:pPr>
        <w:tabs>
          <w:tab w:val="left" w:pos="8210"/>
        </w:tabs>
      </w:pPr>
      <w:r>
        <w:t>De visie van bovenaf, de overheid, is te voelen in de bedrijven die de kunst aan de man brengen. Bedrijven moeten an</w:t>
      </w:r>
      <w:r w:rsidR="00470606">
        <w:t xml:space="preserve">ticiperen op wat de regering besluit. </w:t>
      </w:r>
    </w:p>
    <w:p w14:paraId="1F8E88DB" w14:textId="77777777" w:rsidR="002801E4" w:rsidRDefault="002801E4" w:rsidP="0015168F">
      <w:pPr>
        <w:tabs>
          <w:tab w:val="left" w:pos="8210"/>
        </w:tabs>
      </w:pPr>
    </w:p>
    <w:p w14:paraId="4D37D95D" w14:textId="5BE14D60" w:rsidR="00D73E85" w:rsidRDefault="00D73E85" w:rsidP="001C4A73"/>
    <w:p w14:paraId="50B972AB" w14:textId="59939717" w:rsidR="00600754" w:rsidRDefault="00FA19E3" w:rsidP="00486DA9">
      <w:pPr>
        <w:pStyle w:val="Kop2"/>
      </w:pPr>
      <w:bookmarkStart w:id="2" w:name="_Toc37757361"/>
      <w:r>
        <w:lastRenderedPageBreak/>
        <w:t>Bedrijfsvoering</w:t>
      </w:r>
      <w:bookmarkEnd w:id="2"/>
    </w:p>
    <w:p w14:paraId="7E4DBE16" w14:textId="7ECA68FB" w:rsidR="00C71D3B" w:rsidRDefault="006E43B2" w:rsidP="00F748E2">
      <w:r>
        <w:t xml:space="preserve">Voorbeelden van beeldende kunstinstellingen </w:t>
      </w:r>
      <w:r w:rsidR="00771AD6">
        <w:t>is</w:t>
      </w:r>
      <w:r w:rsidR="00D5277E">
        <w:t xml:space="preserve"> </w:t>
      </w:r>
      <w:r w:rsidR="00771AD6">
        <w:t>een museum zoals het Stedelijk museum in Amsterda</w:t>
      </w:r>
      <w:r w:rsidR="00D5277E">
        <w:t xml:space="preserve">m maar ook </w:t>
      </w:r>
      <w:r w:rsidR="00771AD6">
        <w:t>ateliers</w:t>
      </w:r>
      <w:r w:rsidR="00D5277E">
        <w:t xml:space="preserve"> en een </w:t>
      </w:r>
      <w:r w:rsidR="00C71D3B">
        <w:t>academie</w:t>
      </w:r>
      <w:r w:rsidR="00771AD6">
        <w:t xml:space="preserve"> van beeldende kunsten</w:t>
      </w:r>
      <w:r w:rsidR="00D5277E">
        <w:t xml:space="preserve">. </w:t>
      </w:r>
      <w:r w:rsidR="00C71D3B">
        <w:t>Ditzelfde geldt voor de podiumkunsten en podia, hier kunnen theaters onder vallen, festival en schouwburgen</w:t>
      </w:r>
      <w:r w:rsidR="008C6F61">
        <w:t xml:space="preserve"> </w:t>
      </w:r>
      <w:sdt>
        <w:sdtPr>
          <w:id w:val="-1628152693"/>
          <w:citation/>
        </w:sdtPr>
        <w:sdtContent>
          <w:r w:rsidR="008C6F61">
            <w:fldChar w:fldCharType="begin"/>
          </w:r>
          <w:r w:rsidR="008C6F61">
            <w:instrText xml:space="preserve"> CITATION Kunzj1 \l 1043 </w:instrText>
          </w:r>
          <w:r w:rsidR="008C6F61">
            <w:fldChar w:fldCharType="separate"/>
          </w:r>
          <w:r w:rsidR="00662E71">
            <w:rPr>
              <w:noProof/>
            </w:rPr>
            <w:t>(Kunsten Israel, z.j.)</w:t>
          </w:r>
          <w:r w:rsidR="008C6F61">
            <w:fldChar w:fldCharType="end"/>
          </w:r>
        </w:sdtContent>
      </w:sdt>
      <w:r w:rsidR="00C71D3B">
        <w:t xml:space="preserve">. </w:t>
      </w:r>
    </w:p>
    <w:p w14:paraId="5039F41C" w14:textId="43922E98" w:rsidR="00486DA9" w:rsidRPr="00BB4525" w:rsidRDefault="00486DA9" w:rsidP="00F748E2">
      <w:r>
        <w:t xml:space="preserve">De bedrijfsvoering verschilt </w:t>
      </w:r>
      <w:r w:rsidR="001553E1">
        <w:t>per instellin</w:t>
      </w:r>
      <w:r w:rsidR="008E1FED">
        <w:t>g, dit ligt dan aan de grootte, type en uitgangspunt van de kunstinstelling.</w:t>
      </w:r>
      <w:r w:rsidR="004E6742">
        <w:t xml:space="preserve"> </w:t>
      </w:r>
      <w:r w:rsidR="002852F4">
        <w:t>Theaterdirecteur Ruud van Meijel</w:t>
      </w:r>
      <w:r w:rsidR="008E1FED">
        <w:t xml:space="preserve"> </w:t>
      </w:r>
      <w:r w:rsidR="00AD4BEB">
        <w:t xml:space="preserve">benoemt dat het in de kunsten vaak draait om </w:t>
      </w:r>
      <w:r w:rsidR="00BB4525">
        <w:t>artistieke</w:t>
      </w:r>
      <w:r w:rsidR="00AD4BEB">
        <w:t xml:space="preserve"> prestaties leveren, hierbij is een grote inkomstenbron subsidie. Hierdoor krijg bedrijfsvoering te weinig aandacht. </w:t>
      </w:r>
      <w:r w:rsidR="006D4399">
        <w:t>Echter wanneer een kunstinstelling wordt vergelijke</w:t>
      </w:r>
      <w:r w:rsidR="00DF5ADB">
        <w:t xml:space="preserve">n met het bedrijfsleven. Is er in de kunstwereld meer ruimte voor afgaan op het onderbuik gevoel in plaats van logische redenering. </w:t>
      </w:r>
      <w:r w:rsidR="00BB4525">
        <w:t xml:space="preserve">Wanneer er een probleem ontstaat </w:t>
      </w:r>
      <w:r w:rsidR="00864E76">
        <w:t xml:space="preserve">wordt dit opgelost </w:t>
      </w:r>
      <w:r w:rsidR="00BB4525">
        <w:t xml:space="preserve">met creativiteit in plaats van analyseren. </w:t>
      </w:r>
      <w:r w:rsidR="005A1216">
        <w:t xml:space="preserve">Volgens onderzoek werkt dit ook het beste, afgaan op </w:t>
      </w:r>
      <w:r w:rsidR="00425A7F">
        <w:t xml:space="preserve">intuïtief gevoel. </w:t>
      </w:r>
      <w:r w:rsidR="00ED1455">
        <w:t xml:space="preserve">De mix van </w:t>
      </w:r>
      <w:r w:rsidR="00FD0E41">
        <w:t>intuïtieve</w:t>
      </w:r>
      <w:r w:rsidR="00ED1455">
        <w:t xml:space="preserve"> besluitvorming en korte productietijd leidt vaak tot een </w:t>
      </w:r>
      <w:r w:rsidR="00FD0E41">
        <w:t xml:space="preserve">geslaagde organisatie. </w:t>
      </w:r>
      <w:r w:rsidR="00A84BF9">
        <w:t>Daarnaast ligt de passie van werknemers in de kunsten hoog, wat leidt tot verhoging van productiviteit</w:t>
      </w:r>
      <w:r w:rsidR="002852F4" w:rsidRPr="002852F4">
        <w:t xml:space="preserve"> </w:t>
      </w:r>
      <w:sdt>
        <w:sdtPr>
          <w:id w:val="-989019205"/>
          <w:citation/>
        </w:sdtPr>
        <w:sdtContent>
          <w:r w:rsidR="002852F4">
            <w:fldChar w:fldCharType="begin"/>
          </w:r>
          <w:r w:rsidR="002852F4">
            <w:instrText xml:space="preserve"> CITATION Bol19 \l 1043 </w:instrText>
          </w:r>
          <w:r w:rsidR="002852F4">
            <w:fldChar w:fldCharType="separate"/>
          </w:r>
          <w:r w:rsidR="00662E71">
            <w:rPr>
              <w:noProof/>
            </w:rPr>
            <w:t>(Bolwijn, 2019)</w:t>
          </w:r>
          <w:r w:rsidR="002852F4">
            <w:fldChar w:fldCharType="end"/>
          </w:r>
        </w:sdtContent>
      </w:sdt>
      <w:r w:rsidR="00A84BF9">
        <w:t xml:space="preserve">. </w:t>
      </w:r>
    </w:p>
    <w:p w14:paraId="69E24275" w14:textId="7A6A0EAA" w:rsidR="00440C50" w:rsidRDefault="004931FE" w:rsidP="00476983">
      <w:r>
        <w:t>Tijdens een bezoek aan het Groninger Museum, werd er verteld over de bedrijfsvoering en wat h</w:t>
      </w:r>
      <w:r w:rsidR="00476983">
        <w:t>i</w:t>
      </w:r>
      <w:r>
        <w:t>er bij komt kijken. Zo zijn de volgende facetten onderdeel van de</w:t>
      </w:r>
      <w:r w:rsidR="00815BE2">
        <w:t xml:space="preserve"> bedrijfsvoering </w:t>
      </w:r>
      <w:r>
        <w:t>van het Groninger Museum</w:t>
      </w:r>
      <w:r w:rsidR="00815BE2">
        <w:t>; facilitair, programmering, financiën, front office, educatie, beveili</w:t>
      </w:r>
      <w:r w:rsidR="007F5A1A">
        <w:t>gin</w:t>
      </w:r>
      <w:r w:rsidR="00815BE2">
        <w:t>g en sales</w:t>
      </w:r>
      <w:sdt>
        <w:sdtPr>
          <w:id w:val="275461705"/>
          <w:citation/>
        </w:sdtPr>
        <w:sdtContent>
          <w:r w:rsidR="00476983">
            <w:fldChar w:fldCharType="begin"/>
          </w:r>
          <w:r w:rsidR="0090157B">
            <w:instrText xml:space="preserve">CITATION Daa19 \l 1043 </w:instrText>
          </w:r>
          <w:r w:rsidR="00476983">
            <w:fldChar w:fldCharType="separate"/>
          </w:r>
          <w:r w:rsidR="00662E71">
            <w:rPr>
              <w:noProof/>
            </w:rPr>
            <w:t xml:space="preserve"> (Daams &amp; Kuiler, 2020)</w:t>
          </w:r>
          <w:r w:rsidR="00476983">
            <w:fldChar w:fldCharType="end"/>
          </w:r>
        </w:sdtContent>
      </w:sdt>
      <w:r w:rsidR="00815BE2">
        <w:t xml:space="preserve">. </w:t>
      </w:r>
      <w:r w:rsidR="00476983">
        <w:t xml:space="preserve"> Hoe complexer het bedrijf hoe ingewikkelder en breder de bedrijfsvoering. </w:t>
      </w:r>
    </w:p>
    <w:p w14:paraId="25325F11" w14:textId="012C6F22" w:rsidR="00994608" w:rsidRDefault="00994608" w:rsidP="00476983">
      <w:r>
        <w:t xml:space="preserve">Naast de verschillende afdelingen in een bedrijf, zijn de speerpunten in een bedrijf </w:t>
      </w:r>
      <w:r w:rsidR="00475B1A">
        <w:t xml:space="preserve">een leidraad voor de bedrijfsvoering. </w:t>
      </w:r>
    </w:p>
    <w:p w14:paraId="6A151757" w14:textId="4C6E6130" w:rsidR="004C60CC" w:rsidRPr="004C60CC" w:rsidRDefault="007572D7" w:rsidP="004C60CC">
      <w:pPr>
        <w:spacing w:after="0"/>
        <w:rPr>
          <w:noProof/>
        </w:rPr>
      </w:pPr>
      <w:r>
        <w:t xml:space="preserve">Bij </w:t>
      </w:r>
      <w:r w:rsidR="0049432B">
        <w:t xml:space="preserve">Schouwburg </w:t>
      </w:r>
      <w:r>
        <w:t>De Lawei staat het PEP-model centraal</w:t>
      </w:r>
      <w:r w:rsidR="00B6165E">
        <w:t xml:space="preserve">, Programmering Educatie </w:t>
      </w:r>
      <w:r w:rsidR="00927E39">
        <w:t xml:space="preserve">&amp; </w:t>
      </w:r>
      <w:r w:rsidR="00B6165E">
        <w:t xml:space="preserve">Productie. </w:t>
      </w:r>
      <w:r w:rsidR="00927E39">
        <w:t xml:space="preserve">Een voorbeeld hiervan is een operavoorstelling met een cursus Geschiedenis van de Opera voor volwassenen. </w:t>
      </w:r>
      <w:r w:rsidR="00EC4918">
        <w:t xml:space="preserve"> Een ander voorbeeld zijn danslessen op sch</w:t>
      </w:r>
      <w:r w:rsidR="00483D12">
        <w:t xml:space="preserve">ool -&gt; bezoek dansvoorstelling in de Lawei -&gt; choreografie maken in de klas -&gt; zelf dansen op het podium van de Lawei. </w:t>
      </w:r>
      <w:r w:rsidR="00F90180">
        <w:t xml:space="preserve">De hiervoor genoemde werkwijze levert een talentontwikkelingstraject op maar ook wordt het lokale culturele klimaat versterkt. </w:t>
      </w:r>
      <w:r w:rsidR="00A15FCB">
        <w:t xml:space="preserve">Dit door </w:t>
      </w:r>
      <w:r w:rsidR="00A93F6D">
        <w:t>commerciële</w:t>
      </w:r>
      <w:r w:rsidR="00A15FCB">
        <w:t xml:space="preserve"> activiteiten of culturele initiatieven, De Lawei kan hierin meedenken en expertise bieden. De genoemde werkwijze is voorwaardelijk voor de bedrijfsvoering van De Lawei. </w:t>
      </w:r>
      <w:r w:rsidR="00A93F6D">
        <w:t xml:space="preserve">Daarnaast is de commerciële functie </w:t>
      </w:r>
      <w:r w:rsidR="003F78D5">
        <w:t>belangrijk om de sociaal-culturele en productionele aspecten te kunnen creëren.</w:t>
      </w:r>
      <w:r w:rsidR="002434A2">
        <w:t xml:space="preserve"> Duurzaamheid in de producten en diensten waar mogelijk, De Lawei wilt naar een Green Key bedrijfsvoering</w:t>
      </w:r>
      <w:sdt>
        <w:sdtPr>
          <w:id w:val="-941679431"/>
          <w:citation/>
        </w:sdtPr>
        <w:sdtContent>
          <w:r w:rsidR="00BA5B2D">
            <w:fldChar w:fldCharType="begin"/>
          </w:r>
          <w:r w:rsidR="00BA5B2D">
            <w:instrText xml:space="preserve"> CITATION DeL17 \l 1043 </w:instrText>
          </w:r>
          <w:r w:rsidR="00BA5B2D">
            <w:fldChar w:fldCharType="separate"/>
          </w:r>
          <w:r w:rsidR="00662E71">
            <w:rPr>
              <w:noProof/>
            </w:rPr>
            <w:t xml:space="preserve"> (De Lawei, 2017)</w:t>
          </w:r>
          <w:r w:rsidR="00BA5B2D">
            <w:fldChar w:fldCharType="end"/>
          </w:r>
        </w:sdtContent>
      </w:sdt>
      <w:r w:rsidR="002434A2">
        <w:t xml:space="preserve">. </w:t>
      </w:r>
    </w:p>
    <w:p w14:paraId="5E608E57" w14:textId="77777777" w:rsidR="00476983" w:rsidRDefault="00476983" w:rsidP="002852F4">
      <w:pPr>
        <w:spacing w:after="0"/>
      </w:pPr>
    </w:p>
    <w:p w14:paraId="743B4064" w14:textId="17BC4E42" w:rsidR="008A5009" w:rsidRDefault="0050689B" w:rsidP="002852F4">
      <w:pPr>
        <w:spacing w:after="0"/>
      </w:pPr>
      <w:r>
        <w:t xml:space="preserve">Corrosia is een vlakvloertheater in Almere en biedt een </w:t>
      </w:r>
      <w:r w:rsidR="008A5009">
        <w:t xml:space="preserve"> podium aan experimentele kunstenaars</w:t>
      </w:r>
      <w:r>
        <w:t>. Hun visie is om l</w:t>
      </w:r>
      <w:r w:rsidR="008A5009">
        <w:t>aagdrempelig</w:t>
      </w:r>
      <w:r>
        <w:t xml:space="preserve"> te zijn</w:t>
      </w:r>
      <w:r w:rsidR="008A5009">
        <w:t xml:space="preserve"> in aanbod maar ook in uitstraling</w:t>
      </w:r>
      <w:r>
        <w:t>. Hierbij is k</w:t>
      </w:r>
      <w:r w:rsidR="008A5009">
        <w:t>unst verspreiden door middel van ontmoeting</w:t>
      </w:r>
      <w:r>
        <w:t xml:space="preserve"> belangrijk. Ze hebben de volgende kernwaarden;</w:t>
      </w:r>
      <w:r w:rsidR="008A5009">
        <w:t xml:space="preserve"> </w:t>
      </w:r>
      <w:r w:rsidR="00475B1A">
        <w:t>b</w:t>
      </w:r>
      <w:r w:rsidR="008A5009">
        <w:t>etrokken</w:t>
      </w:r>
      <w:r>
        <w:t xml:space="preserve">, </w:t>
      </w:r>
      <w:r w:rsidR="00475B1A">
        <w:t>u</w:t>
      </w:r>
      <w:r w:rsidR="008A5009">
        <w:t>itdagend</w:t>
      </w:r>
      <w:r>
        <w:t xml:space="preserve">, </w:t>
      </w:r>
      <w:r w:rsidR="00475B1A">
        <w:t>k</w:t>
      </w:r>
      <w:r w:rsidR="008A5009">
        <w:t>waliteit</w:t>
      </w:r>
      <w:r>
        <w:t xml:space="preserve"> en </w:t>
      </w:r>
      <w:r w:rsidR="00475B1A">
        <w:t>t</w:t>
      </w:r>
      <w:r w:rsidR="008A5009">
        <w:t>oegankelijkheid</w:t>
      </w:r>
      <w:r>
        <w:t xml:space="preserve">. </w:t>
      </w:r>
      <w:r w:rsidR="00A20EC1">
        <w:t xml:space="preserve"> Daarnaast zijn ze als </w:t>
      </w:r>
      <w:r w:rsidR="008A5009">
        <w:t xml:space="preserve">kunstinstelling </w:t>
      </w:r>
      <w:r w:rsidR="00A20EC1">
        <w:t>bezig om</w:t>
      </w:r>
      <w:r w:rsidR="008A5009">
        <w:t xml:space="preserve"> niet alleen kunst </w:t>
      </w:r>
      <w:r w:rsidR="00A20EC1">
        <w:t>te</w:t>
      </w:r>
      <w:r w:rsidR="00DA2174">
        <w:t xml:space="preserve"> </w:t>
      </w:r>
      <w:r w:rsidR="008A5009">
        <w:t xml:space="preserve">presenteren, maar zich ook actief tot haar omgeving </w:t>
      </w:r>
      <w:r w:rsidR="0090157B">
        <w:t xml:space="preserve">te </w:t>
      </w:r>
      <w:r w:rsidR="008A5009">
        <w:t xml:space="preserve">verhouden. </w:t>
      </w:r>
      <w:r w:rsidR="00DA2174">
        <w:t>Zo zijn er s</w:t>
      </w:r>
      <w:r w:rsidR="008A5009">
        <w:t>amenwerking</w:t>
      </w:r>
      <w:r w:rsidR="00DA2174">
        <w:t xml:space="preserve">en </w:t>
      </w:r>
      <w:r w:rsidR="008A5009">
        <w:t xml:space="preserve">met buurthuizen en scholen. </w:t>
      </w:r>
      <w:r w:rsidR="00DA2174">
        <w:t>Inclusiviteit passen ze toe in de bedrijfsvoering waarin de 4 p’s centraal staan</w:t>
      </w:r>
      <w:r w:rsidR="0090157B">
        <w:t>;</w:t>
      </w:r>
      <w:r w:rsidR="00DA2174">
        <w:t xml:space="preserve"> publiek, personeel, programma en partners</w:t>
      </w:r>
      <w:sdt>
        <w:sdtPr>
          <w:id w:val="-1009754370"/>
          <w:citation/>
        </w:sdtPr>
        <w:sdtContent>
          <w:r w:rsidR="0090157B">
            <w:fldChar w:fldCharType="begin"/>
          </w:r>
          <w:r w:rsidR="0090157B">
            <w:instrText xml:space="preserve"> CITATION For20 \l 1043 </w:instrText>
          </w:r>
          <w:r w:rsidR="0090157B">
            <w:fldChar w:fldCharType="separate"/>
          </w:r>
          <w:r w:rsidR="00662E71">
            <w:rPr>
              <w:noProof/>
            </w:rPr>
            <w:t xml:space="preserve"> (Formsma, 2020)</w:t>
          </w:r>
          <w:r w:rsidR="0090157B">
            <w:fldChar w:fldCharType="end"/>
          </w:r>
        </w:sdtContent>
      </w:sdt>
      <w:r w:rsidR="00DA2174">
        <w:t xml:space="preserve">. </w:t>
      </w:r>
      <w:r w:rsidR="00C4575C">
        <w:t>Stukken die bij Corrosia spelen zijn het krijgen van een betere beloning, zoals subsidieverhoging</w:t>
      </w:r>
      <w:r w:rsidR="00E14A80">
        <w:t xml:space="preserve"> en een reëler programmabudget.</w:t>
      </w:r>
      <w:r w:rsidR="00DA650E">
        <w:t xml:space="preserve"> Corrosia benoemt dat zij succesvol zijn maar dat kan alleen door een goed programma en een marktconform gehoneerd team. Hiervoor</w:t>
      </w:r>
      <w:r w:rsidR="00985AF8">
        <w:t xml:space="preserve"> is </w:t>
      </w:r>
      <w:r w:rsidR="007F107D">
        <w:t xml:space="preserve">een </w:t>
      </w:r>
      <w:r w:rsidR="00F67109">
        <w:t xml:space="preserve">programma budget en subsidieverhoging </w:t>
      </w:r>
      <w:r w:rsidR="00985AF8">
        <w:t>noodzakelijk</w:t>
      </w:r>
      <w:sdt>
        <w:sdtPr>
          <w:id w:val="944586687"/>
          <w:citation/>
        </w:sdtPr>
        <w:sdtContent>
          <w:r w:rsidR="00B67393">
            <w:fldChar w:fldCharType="begin"/>
          </w:r>
          <w:r w:rsidR="00B67393">
            <w:instrText xml:space="preserve"> CITATION Cor18 \l 1043 </w:instrText>
          </w:r>
          <w:r w:rsidR="00B67393">
            <w:fldChar w:fldCharType="separate"/>
          </w:r>
          <w:r w:rsidR="00662E71">
            <w:rPr>
              <w:noProof/>
            </w:rPr>
            <w:t xml:space="preserve"> (Corrosia, 2018)</w:t>
          </w:r>
          <w:r w:rsidR="00B67393">
            <w:fldChar w:fldCharType="end"/>
          </w:r>
        </w:sdtContent>
      </w:sdt>
      <w:r w:rsidR="00985AF8">
        <w:t xml:space="preserve">. </w:t>
      </w:r>
    </w:p>
    <w:p w14:paraId="2A50EBEA" w14:textId="42F155CB" w:rsidR="0028060A" w:rsidRDefault="0028060A" w:rsidP="00F748E2"/>
    <w:p w14:paraId="3F7536D8" w14:textId="77777777" w:rsidR="00476983" w:rsidRDefault="00476983" w:rsidP="00F748E2"/>
    <w:p w14:paraId="5460F25E" w14:textId="0DCAB397" w:rsidR="0028060A" w:rsidRDefault="0028060A" w:rsidP="00F748E2"/>
    <w:p w14:paraId="18A5D9AC" w14:textId="572E9DAB" w:rsidR="00600754" w:rsidRDefault="00600754" w:rsidP="004C7230">
      <w:pPr>
        <w:pStyle w:val="Kop2"/>
      </w:pPr>
      <w:bookmarkStart w:id="3" w:name="_Toc37757362"/>
      <w:r w:rsidRPr="00AE3266">
        <w:t>Distributie/ontwerp/productie</w:t>
      </w:r>
      <w:bookmarkEnd w:id="3"/>
      <w:r>
        <w:t xml:space="preserve"> </w:t>
      </w:r>
    </w:p>
    <w:p w14:paraId="0EDC8526" w14:textId="359DF508" w:rsidR="00073789" w:rsidRDefault="00B67393" w:rsidP="00CE5313">
      <w:r>
        <w:t xml:space="preserve">Voordat een toneelstuk bij </w:t>
      </w:r>
      <w:r w:rsidR="00CE5313">
        <w:t xml:space="preserve">het publiek te zien is wordt er een proces doorlopen. </w:t>
      </w:r>
      <w:r w:rsidR="00073789">
        <w:t xml:space="preserve">In de onderstaande afbeelding is de productieketen te zien van de podiumkunsten. Hieronder valt de productie van concerten en voorstellingen.  De creatie is een uiting van individuele artistieke expressie daarnaast zijn er geïnstitutionaliseerde </w:t>
      </w:r>
      <w:r w:rsidR="00CE5313">
        <w:t>bedrijven</w:t>
      </w:r>
      <w:r w:rsidR="00073789">
        <w:t xml:space="preserve"> zoals Disney. Het publiek ook wel receptie kan op verschillende wijze worden gecategoriseerd zoals in leeftijd, opleiding, herkomst, geslacht, frequentie van bezoek en genre</w:t>
      </w:r>
      <w:sdt>
        <w:sdtPr>
          <w:id w:val="-42366698"/>
          <w:citation/>
        </w:sdtPr>
        <w:sdtContent>
          <w:r w:rsidR="00073789">
            <w:fldChar w:fldCharType="begin"/>
          </w:r>
          <w:r w:rsidR="00073789">
            <w:instrText xml:space="preserve"> CITATION Lan091 \l 1043 </w:instrText>
          </w:r>
          <w:r w:rsidR="00073789">
            <w:fldChar w:fldCharType="separate"/>
          </w:r>
          <w:r w:rsidR="00662E71">
            <w:rPr>
              <w:noProof/>
            </w:rPr>
            <w:t xml:space="preserve"> (Langeveld, Het economische drama van de podiumkunsten , 2009)</w:t>
          </w:r>
          <w:r w:rsidR="00073789">
            <w:fldChar w:fldCharType="end"/>
          </w:r>
        </w:sdtContent>
      </w:sdt>
      <w:r w:rsidR="00073789">
        <w:t xml:space="preserve">. </w:t>
      </w:r>
    </w:p>
    <w:p w14:paraId="3CECB7B4" w14:textId="77777777" w:rsidR="00073789" w:rsidRDefault="00073789" w:rsidP="00073789">
      <w:r>
        <w:rPr>
          <w:noProof/>
        </w:rPr>
        <w:drawing>
          <wp:anchor distT="0" distB="0" distL="114300" distR="114300" simplePos="0" relativeHeight="251710464" behindDoc="0" locked="0" layoutInCell="1" allowOverlap="1" wp14:anchorId="365642DE" wp14:editId="16EAB0F1">
            <wp:simplePos x="0" y="0"/>
            <wp:positionH relativeFrom="margin">
              <wp:posOffset>43815</wp:posOffset>
            </wp:positionH>
            <wp:positionV relativeFrom="paragraph">
              <wp:posOffset>64135</wp:posOffset>
            </wp:positionV>
            <wp:extent cx="4343400" cy="2348230"/>
            <wp:effectExtent l="0" t="0" r="0" b="0"/>
            <wp:wrapThrough wrapText="bothSides">
              <wp:wrapPolygon edited="0">
                <wp:start x="0" y="0"/>
                <wp:lineTo x="0" y="21378"/>
                <wp:lineTo x="21505" y="21378"/>
                <wp:lineTo x="21505"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43400" cy="2348230"/>
                    </a:xfrm>
                    <a:prstGeom prst="rect">
                      <a:avLst/>
                    </a:prstGeom>
                  </pic:spPr>
                </pic:pic>
              </a:graphicData>
            </a:graphic>
            <wp14:sizeRelH relativeFrom="margin">
              <wp14:pctWidth>0</wp14:pctWidth>
            </wp14:sizeRelH>
            <wp14:sizeRelV relativeFrom="margin">
              <wp14:pctHeight>0</wp14:pctHeight>
            </wp14:sizeRelV>
          </wp:anchor>
        </w:drawing>
      </w:r>
    </w:p>
    <w:p w14:paraId="6050575F" w14:textId="77777777" w:rsidR="00073789" w:rsidRDefault="00073789" w:rsidP="00073789"/>
    <w:p w14:paraId="0534AF55" w14:textId="77777777" w:rsidR="00073789" w:rsidRDefault="00073789" w:rsidP="00073789"/>
    <w:p w14:paraId="5136FEDC" w14:textId="77777777" w:rsidR="00073789" w:rsidRPr="00600754" w:rsidRDefault="00073789" w:rsidP="00073789"/>
    <w:p w14:paraId="45DC137D" w14:textId="77777777" w:rsidR="00073789" w:rsidRDefault="00073789" w:rsidP="00073789">
      <w:pPr>
        <w:pStyle w:val="Kop2"/>
      </w:pPr>
    </w:p>
    <w:p w14:paraId="26E48CE3" w14:textId="77777777" w:rsidR="00073789" w:rsidRDefault="00073789" w:rsidP="00073789">
      <w:pPr>
        <w:pStyle w:val="Kop2"/>
      </w:pPr>
    </w:p>
    <w:p w14:paraId="28FD9837" w14:textId="243F6C1A" w:rsidR="00073789" w:rsidRDefault="00073789" w:rsidP="00073789">
      <w:pPr>
        <w:pStyle w:val="Kop2"/>
      </w:pPr>
    </w:p>
    <w:p w14:paraId="23C52EDA" w14:textId="6D982586" w:rsidR="00073789" w:rsidRDefault="00073789" w:rsidP="00073789">
      <w:pPr>
        <w:pStyle w:val="Kop2"/>
      </w:pPr>
    </w:p>
    <w:p w14:paraId="5EA335DD" w14:textId="543A2C21" w:rsidR="00073789" w:rsidRDefault="00073789" w:rsidP="00073789">
      <w:pPr>
        <w:pStyle w:val="Kop2"/>
      </w:pPr>
    </w:p>
    <w:p w14:paraId="69C1D2F5" w14:textId="77777777" w:rsidR="00782952" w:rsidRDefault="00782952" w:rsidP="00782952"/>
    <w:p w14:paraId="1BD6B856" w14:textId="558D6160" w:rsidR="00782952" w:rsidRDefault="00073789" w:rsidP="00782952">
      <w:r>
        <w:t xml:space="preserve">In het onderstaande overzicht is de productie en creatie te zien van de culturele sector in Nederland. De tabel van Langeveld is ook goed in het overzicht te </w:t>
      </w:r>
      <w:r w:rsidR="001E0504">
        <w:t xml:space="preserve">herleiden. </w:t>
      </w:r>
    </w:p>
    <w:p w14:paraId="1C0E11DA" w14:textId="3FC3DEC4" w:rsidR="00782952" w:rsidRDefault="00782952" w:rsidP="008C0B5E">
      <w:pPr>
        <w:spacing w:after="0"/>
      </w:pPr>
      <w:r>
        <w:rPr>
          <w:noProof/>
        </w:rPr>
        <w:drawing>
          <wp:anchor distT="0" distB="0" distL="114300" distR="114300" simplePos="0" relativeHeight="251708416" behindDoc="0" locked="0" layoutInCell="1" allowOverlap="1" wp14:anchorId="14714C86" wp14:editId="3BC3DBF1">
            <wp:simplePos x="0" y="0"/>
            <wp:positionH relativeFrom="page">
              <wp:posOffset>2152162</wp:posOffset>
            </wp:positionH>
            <wp:positionV relativeFrom="paragraph">
              <wp:posOffset>181268</wp:posOffset>
            </wp:positionV>
            <wp:extent cx="3280410" cy="3213735"/>
            <wp:effectExtent l="0" t="0" r="0" b="5715"/>
            <wp:wrapThrough wrapText="bothSides">
              <wp:wrapPolygon edited="0">
                <wp:start x="0" y="0"/>
                <wp:lineTo x="0" y="21510"/>
                <wp:lineTo x="21449" y="21510"/>
                <wp:lineTo x="21449"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80410" cy="3213735"/>
                    </a:xfrm>
                    <a:prstGeom prst="rect">
                      <a:avLst/>
                    </a:prstGeom>
                  </pic:spPr>
                </pic:pic>
              </a:graphicData>
            </a:graphic>
            <wp14:sizeRelH relativeFrom="margin">
              <wp14:pctWidth>0</wp14:pctWidth>
            </wp14:sizeRelH>
            <wp14:sizeRelV relativeFrom="margin">
              <wp14:pctHeight>0</wp14:pctHeight>
            </wp14:sizeRelV>
          </wp:anchor>
        </w:drawing>
      </w:r>
    </w:p>
    <w:p w14:paraId="50E3037F" w14:textId="03391413" w:rsidR="00782952" w:rsidRDefault="00782952" w:rsidP="008C0B5E">
      <w:pPr>
        <w:spacing w:after="0"/>
      </w:pPr>
    </w:p>
    <w:p w14:paraId="0D6CF4C9" w14:textId="62ED377D" w:rsidR="00782952" w:rsidRDefault="00782952" w:rsidP="008C0B5E">
      <w:pPr>
        <w:spacing w:after="0"/>
      </w:pPr>
    </w:p>
    <w:p w14:paraId="59B24D04" w14:textId="62B816D9" w:rsidR="00782952" w:rsidRDefault="00782952" w:rsidP="008C0B5E">
      <w:pPr>
        <w:spacing w:after="0"/>
      </w:pPr>
    </w:p>
    <w:p w14:paraId="745F62D3" w14:textId="0EAB2662" w:rsidR="00782952" w:rsidRDefault="00782952" w:rsidP="008C0B5E">
      <w:pPr>
        <w:spacing w:after="0"/>
      </w:pPr>
    </w:p>
    <w:p w14:paraId="00491000" w14:textId="77777777" w:rsidR="00782952" w:rsidRDefault="00782952" w:rsidP="008C0B5E">
      <w:pPr>
        <w:spacing w:after="0"/>
      </w:pPr>
    </w:p>
    <w:p w14:paraId="6D89B953" w14:textId="77777777" w:rsidR="00782952" w:rsidRDefault="00782952" w:rsidP="008C0B5E">
      <w:pPr>
        <w:spacing w:after="0"/>
      </w:pPr>
    </w:p>
    <w:p w14:paraId="6DFCA162" w14:textId="77777777" w:rsidR="00782952" w:rsidRDefault="00782952" w:rsidP="008C0B5E">
      <w:pPr>
        <w:spacing w:after="0"/>
      </w:pPr>
    </w:p>
    <w:p w14:paraId="0A553013" w14:textId="77777777" w:rsidR="00782952" w:rsidRDefault="00782952" w:rsidP="008C0B5E">
      <w:pPr>
        <w:spacing w:after="0"/>
      </w:pPr>
    </w:p>
    <w:p w14:paraId="12E6E3DE" w14:textId="77777777" w:rsidR="00782952" w:rsidRDefault="00782952" w:rsidP="008C0B5E">
      <w:pPr>
        <w:spacing w:after="0"/>
      </w:pPr>
    </w:p>
    <w:p w14:paraId="76BEE3F1" w14:textId="77777777" w:rsidR="00782952" w:rsidRDefault="00782952" w:rsidP="008C0B5E">
      <w:pPr>
        <w:spacing w:after="0"/>
      </w:pPr>
    </w:p>
    <w:p w14:paraId="4D9298C1" w14:textId="77777777" w:rsidR="00782952" w:rsidRDefault="00782952" w:rsidP="008C0B5E">
      <w:pPr>
        <w:spacing w:after="0"/>
      </w:pPr>
    </w:p>
    <w:p w14:paraId="3557FD8C" w14:textId="77777777" w:rsidR="00782952" w:rsidRDefault="00782952" w:rsidP="008C0B5E">
      <w:pPr>
        <w:spacing w:after="0"/>
      </w:pPr>
    </w:p>
    <w:p w14:paraId="178EA4C7" w14:textId="77777777" w:rsidR="00782952" w:rsidRDefault="00782952" w:rsidP="008C0B5E">
      <w:pPr>
        <w:spacing w:after="0"/>
      </w:pPr>
    </w:p>
    <w:p w14:paraId="76BD6616" w14:textId="77777777" w:rsidR="00782952" w:rsidRDefault="00782952" w:rsidP="008C0B5E">
      <w:pPr>
        <w:spacing w:after="0"/>
      </w:pPr>
    </w:p>
    <w:p w14:paraId="00431045" w14:textId="77777777" w:rsidR="00782952" w:rsidRDefault="00782952" w:rsidP="008C0B5E">
      <w:pPr>
        <w:spacing w:after="0"/>
      </w:pPr>
    </w:p>
    <w:p w14:paraId="02E195CA" w14:textId="77777777" w:rsidR="00782952" w:rsidRDefault="00782952" w:rsidP="008C0B5E">
      <w:pPr>
        <w:spacing w:after="0"/>
      </w:pPr>
    </w:p>
    <w:p w14:paraId="5382410D" w14:textId="77777777" w:rsidR="00782952" w:rsidRDefault="00782952" w:rsidP="008C0B5E">
      <w:pPr>
        <w:spacing w:after="0"/>
      </w:pPr>
    </w:p>
    <w:p w14:paraId="5FAA2157" w14:textId="77777777" w:rsidR="00782952" w:rsidRDefault="00782952" w:rsidP="008C0B5E">
      <w:pPr>
        <w:spacing w:after="0"/>
      </w:pPr>
    </w:p>
    <w:p w14:paraId="2372ACB5" w14:textId="56BAFF77" w:rsidR="00782952" w:rsidRDefault="00782952" w:rsidP="008C0B5E">
      <w:pPr>
        <w:spacing w:after="0"/>
      </w:pPr>
    </w:p>
    <w:p w14:paraId="5EE74C26" w14:textId="77777777" w:rsidR="004804AF" w:rsidRDefault="004804AF" w:rsidP="008C0B5E">
      <w:pPr>
        <w:spacing w:after="0"/>
      </w:pPr>
    </w:p>
    <w:p w14:paraId="59C02980" w14:textId="3AABD1AE" w:rsidR="00E122F9" w:rsidRDefault="008A6A7C" w:rsidP="008C0B5E">
      <w:pPr>
        <w:spacing w:after="0"/>
      </w:pPr>
      <w:r>
        <w:lastRenderedPageBreak/>
        <w:t xml:space="preserve">In de onderstaande twee tabellen is het figuur van Langeveld </w:t>
      </w:r>
      <w:r w:rsidR="007A2CDD">
        <w:t xml:space="preserve">(2009) </w:t>
      </w:r>
      <w:r>
        <w:t xml:space="preserve">toegepast op twee voorbeelden uit de culturele sector, Schouwburg De Lawei en theatergezelschap Tryater. </w:t>
      </w:r>
      <w:r w:rsidR="007A2CDD">
        <w:t xml:space="preserve">Hierin is het verschil dat </w:t>
      </w:r>
      <w:r w:rsidR="00B860C0">
        <w:t>Tryater de toneelleverancier is voor De Lawe</w:t>
      </w:r>
      <w:r w:rsidR="00886555">
        <w:t>i. Er is geen sprake van concurrentie maar er is</w:t>
      </w:r>
      <w:r w:rsidR="002E1954">
        <w:t xml:space="preserve"> een vorm van samenwerking. </w:t>
      </w:r>
    </w:p>
    <w:p w14:paraId="0979F5C5" w14:textId="6E6BDEB9" w:rsidR="008A6A7C" w:rsidRDefault="008A6A7C" w:rsidP="008C0B5E">
      <w:pPr>
        <w:spacing w:after="0"/>
      </w:pPr>
    </w:p>
    <w:p w14:paraId="0D75D9D1" w14:textId="77777777" w:rsidR="00782952" w:rsidRDefault="00782952" w:rsidP="008C0B5E">
      <w:pPr>
        <w:spacing w:after="0"/>
      </w:pPr>
    </w:p>
    <w:p w14:paraId="132CD4A6" w14:textId="2FA87096" w:rsidR="003E74D4" w:rsidRDefault="003E74D4" w:rsidP="008C0B5E">
      <w:pPr>
        <w:spacing w:after="0"/>
      </w:pPr>
      <w:r>
        <w:t>Voorbeeld</w:t>
      </w:r>
      <w:r w:rsidR="008A6A7C">
        <w:t>:</w:t>
      </w:r>
      <w:r>
        <w:t xml:space="preserve"> De Lawei </w:t>
      </w:r>
    </w:p>
    <w:tbl>
      <w:tblPr>
        <w:tblStyle w:val="Tabelraster"/>
        <w:tblW w:w="0" w:type="auto"/>
        <w:tblLook w:val="04A0" w:firstRow="1" w:lastRow="0" w:firstColumn="1" w:lastColumn="0" w:noHBand="0" w:noVBand="1"/>
      </w:tblPr>
      <w:tblGrid>
        <w:gridCol w:w="4531"/>
        <w:gridCol w:w="4531"/>
      </w:tblGrid>
      <w:tr w:rsidR="003E74D4" w:rsidRPr="00766E66" w14:paraId="1590E40C" w14:textId="77777777" w:rsidTr="00D22310">
        <w:tc>
          <w:tcPr>
            <w:tcW w:w="4531" w:type="dxa"/>
          </w:tcPr>
          <w:p w14:paraId="5FDA3EF9" w14:textId="77777777" w:rsidR="003E74D4" w:rsidRPr="00766E66" w:rsidRDefault="003E74D4" w:rsidP="008C0B5E">
            <w:pPr>
              <w:rPr>
                <w:sz w:val="20"/>
                <w:szCs w:val="20"/>
              </w:rPr>
            </w:pPr>
            <w:r w:rsidRPr="00766E66">
              <w:rPr>
                <w:sz w:val="20"/>
                <w:szCs w:val="20"/>
              </w:rPr>
              <w:t>Creatie</w:t>
            </w:r>
          </w:p>
        </w:tc>
        <w:tc>
          <w:tcPr>
            <w:tcW w:w="4531" w:type="dxa"/>
          </w:tcPr>
          <w:p w14:paraId="52AEC38D" w14:textId="245605AD" w:rsidR="003E74D4" w:rsidRPr="00766E66" w:rsidRDefault="00BE1CAE" w:rsidP="008C0B5E">
            <w:pPr>
              <w:rPr>
                <w:sz w:val="20"/>
                <w:szCs w:val="20"/>
              </w:rPr>
            </w:pPr>
            <w:r>
              <w:rPr>
                <w:sz w:val="20"/>
                <w:szCs w:val="20"/>
              </w:rPr>
              <w:t xml:space="preserve">Niet van toepassing </w:t>
            </w:r>
            <w:r w:rsidR="002E1954">
              <w:rPr>
                <w:sz w:val="20"/>
                <w:szCs w:val="20"/>
              </w:rPr>
              <w:t xml:space="preserve"> </w:t>
            </w:r>
          </w:p>
        </w:tc>
      </w:tr>
      <w:tr w:rsidR="003E74D4" w:rsidRPr="00766E66" w14:paraId="60D906A6" w14:textId="77777777" w:rsidTr="00D22310">
        <w:tc>
          <w:tcPr>
            <w:tcW w:w="4531" w:type="dxa"/>
          </w:tcPr>
          <w:p w14:paraId="72896272" w14:textId="77777777" w:rsidR="003E74D4" w:rsidRPr="00766E66" w:rsidRDefault="003E74D4" w:rsidP="00D22310">
            <w:pPr>
              <w:rPr>
                <w:sz w:val="20"/>
                <w:szCs w:val="20"/>
              </w:rPr>
            </w:pPr>
            <w:r w:rsidRPr="00766E66">
              <w:rPr>
                <w:sz w:val="20"/>
                <w:szCs w:val="20"/>
              </w:rPr>
              <w:t>Productie</w:t>
            </w:r>
          </w:p>
        </w:tc>
        <w:tc>
          <w:tcPr>
            <w:tcW w:w="4531" w:type="dxa"/>
          </w:tcPr>
          <w:p w14:paraId="1B929133" w14:textId="2132536E" w:rsidR="003E74D4" w:rsidRPr="00766E66" w:rsidRDefault="003E74D4" w:rsidP="00D22310">
            <w:pPr>
              <w:rPr>
                <w:sz w:val="20"/>
                <w:szCs w:val="20"/>
              </w:rPr>
            </w:pPr>
            <w:r w:rsidRPr="00766E66">
              <w:rPr>
                <w:sz w:val="20"/>
                <w:szCs w:val="20"/>
              </w:rPr>
              <w:t xml:space="preserve">Eigen productie </w:t>
            </w:r>
            <w:r w:rsidR="002C333C" w:rsidRPr="00766E66">
              <w:rPr>
                <w:sz w:val="20"/>
                <w:szCs w:val="20"/>
              </w:rPr>
              <w:t xml:space="preserve">of uit opdracht van derden </w:t>
            </w:r>
          </w:p>
        </w:tc>
      </w:tr>
      <w:tr w:rsidR="003E74D4" w:rsidRPr="00766E66" w14:paraId="3AB50115" w14:textId="77777777" w:rsidTr="00D22310">
        <w:tc>
          <w:tcPr>
            <w:tcW w:w="4531" w:type="dxa"/>
          </w:tcPr>
          <w:p w14:paraId="00E10632" w14:textId="77777777" w:rsidR="003E74D4" w:rsidRPr="00766E66" w:rsidRDefault="003E74D4" w:rsidP="00D22310">
            <w:pPr>
              <w:rPr>
                <w:sz w:val="20"/>
                <w:szCs w:val="20"/>
              </w:rPr>
            </w:pPr>
            <w:r w:rsidRPr="00766E66">
              <w:rPr>
                <w:sz w:val="20"/>
                <w:szCs w:val="20"/>
              </w:rPr>
              <w:t>Distributie/verkoop</w:t>
            </w:r>
          </w:p>
        </w:tc>
        <w:tc>
          <w:tcPr>
            <w:tcW w:w="4531" w:type="dxa"/>
          </w:tcPr>
          <w:p w14:paraId="53B75141" w14:textId="5EF1850A" w:rsidR="003E74D4" w:rsidRPr="00766E66" w:rsidRDefault="004C7230" w:rsidP="00D22310">
            <w:pPr>
              <w:rPr>
                <w:sz w:val="20"/>
                <w:szCs w:val="20"/>
              </w:rPr>
            </w:pPr>
            <w:r w:rsidRPr="00766E66">
              <w:rPr>
                <w:sz w:val="20"/>
                <w:szCs w:val="20"/>
              </w:rPr>
              <w:t xml:space="preserve">Gezelschappen, producenten, </w:t>
            </w:r>
            <w:r w:rsidR="00E122F9" w:rsidRPr="00766E66">
              <w:rPr>
                <w:sz w:val="20"/>
                <w:szCs w:val="20"/>
              </w:rPr>
              <w:t>impresariaten</w:t>
            </w:r>
          </w:p>
        </w:tc>
      </w:tr>
      <w:tr w:rsidR="003E74D4" w:rsidRPr="00766E66" w14:paraId="56782203" w14:textId="77777777" w:rsidTr="00D22310">
        <w:tc>
          <w:tcPr>
            <w:tcW w:w="4531" w:type="dxa"/>
          </w:tcPr>
          <w:p w14:paraId="4CF75918" w14:textId="793E8D9D" w:rsidR="003E74D4" w:rsidRPr="00766E66" w:rsidRDefault="003E74D4" w:rsidP="00D22310">
            <w:pPr>
              <w:rPr>
                <w:sz w:val="20"/>
                <w:szCs w:val="20"/>
              </w:rPr>
            </w:pPr>
            <w:r w:rsidRPr="00766E66">
              <w:rPr>
                <w:sz w:val="20"/>
                <w:szCs w:val="20"/>
              </w:rPr>
              <w:t>Presentatie</w:t>
            </w:r>
          </w:p>
        </w:tc>
        <w:tc>
          <w:tcPr>
            <w:tcW w:w="4531" w:type="dxa"/>
          </w:tcPr>
          <w:p w14:paraId="4821DF16" w14:textId="62FF39B7" w:rsidR="003E74D4" w:rsidRPr="00766E66" w:rsidRDefault="008C0B5E" w:rsidP="00D22310">
            <w:pPr>
              <w:rPr>
                <w:sz w:val="20"/>
                <w:szCs w:val="20"/>
              </w:rPr>
            </w:pPr>
            <w:r w:rsidRPr="00766E66">
              <w:rPr>
                <w:sz w:val="20"/>
                <w:szCs w:val="20"/>
              </w:rPr>
              <w:t xml:space="preserve">Eigen locatie </w:t>
            </w:r>
          </w:p>
        </w:tc>
      </w:tr>
      <w:tr w:rsidR="003E74D4" w:rsidRPr="00766E66" w14:paraId="5DDAED4F" w14:textId="77777777" w:rsidTr="00D22310">
        <w:tc>
          <w:tcPr>
            <w:tcW w:w="4531" w:type="dxa"/>
          </w:tcPr>
          <w:p w14:paraId="59BDB0D1" w14:textId="77777777" w:rsidR="003E74D4" w:rsidRPr="00766E66" w:rsidRDefault="003E74D4" w:rsidP="00D22310">
            <w:pPr>
              <w:rPr>
                <w:sz w:val="20"/>
                <w:szCs w:val="20"/>
              </w:rPr>
            </w:pPr>
            <w:r w:rsidRPr="00766E66">
              <w:rPr>
                <w:sz w:val="20"/>
                <w:szCs w:val="20"/>
              </w:rPr>
              <w:t>Receptie</w:t>
            </w:r>
          </w:p>
        </w:tc>
        <w:tc>
          <w:tcPr>
            <w:tcW w:w="4531" w:type="dxa"/>
          </w:tcPr>
          <w:p w14:paraId="5D35390F" w14:textId="77777777" w:rsidR="003E74D4" w:rsidRPr="00766E66" w:rsidRDefault="003E74D4" w:rsidP="00D22310">
            <w:pPr>
              <w:rPr>
                <w:sz w:val="20"/>
                <w:szCs w:val="20"/>
              </w:rPr>
            </w:pPr>
            <w:r w:rsidRPr="00766E66">
              <w:rPr>
                <w:sz w:val="20"/>
                <w:szCs w:val="20"/>
              </w:rPr>
              <w:t xml:space="preserve">Publiek </w:t>
            </w:r>
          </w:p>
        </w:tc>
      </w:tr>
    </w:tbl>
    <w:p w14:paraId="7473382E" w14:textId="77777777" w:rsidR="003E74D4" w:rsidRDefault="003E74D4" w:rsidP="00B636C1"/>
    <w:p w14:paraId="5AC83E2B" w14:textId="3FDBF5D8" w:rsidR="00B636C1" w:rsidRDefault="00B636C1" w:rsidP="008C0B5E">
      <w:pPr>
        <w:spacing w:after="0"/>
      </w:pPr>
      <w:r>
        <w:t>Voorbeeld: Tryater</w:t>
      </w:r>
    </w:p>
    <w:tbl>
      <w:tblPr>
        <w:tblStyle w:val="Tabelraster"/>
        <w:tblW w:w="0" w:type="auto"/>
        <w:tblLook w:val="04A0" w:firstRow="1" w:lastRow="0" w:firstColumn="1" w:lastColumn="0" w:noHBand="0" w:noVBand="1"/>
      </w:tblPr>
      <w:tblGrid>
        <w:gridCol w:w="4531"/>
        <w:gridCol w:w="4531"/>
      </w:tblGrid>
      <w:tr w:rsidR="00E86D28" w:rsidRPr="00766E66" w14:paraId="224EB1D4" w14:textId="77777777" w:rsidTr="00E86D28">
        <w:tc>
          <w:tcPr>
            <w:tcW w:w="4531" w:type="dxa"/>
          </w:tcPr>
          <w:p w14:paraId="6977FBA1" w14:textId="0812B5FA" w:rsidR="00E86D28" w:rsidRPr="00766E66" w:rsidRDefault="00E86D28" w:rsidP="008C0B5E">
            <w:pPr>
              <w:rPr>
                <w:sz w:val="20"/>
                <w:szCs w:val="20"/>
              </w:rPr>
            </w:pPr>
            <w:r w:rsidRPr="00766E66">
              <w:rPr>
                <w:sz w:val="20"/>
                <w:szCs w:val="20"/>
              </w:rPr>
              <w:t>Creatie</w:t>
            </w:r>
          </w:p>
        </w:tc>
        <w:tc>
          <w:tcPr>
            <w:tcW w:w="4531" w:type="dxa"/>
          </w:tcPr>
          <w:p w14:paraId="3AFD4BB8" w14:textId="3D1E8A4F" w:rsidR="00E86D28" w:rsidRPr="00766E66" w:rsidRDefault="00A25559" w:rsidP="008C0B5E">
            <w:pPr>
              <w:rPr>
                <w:sz w:val="20"/>
                <w:szCs w:val="20"/>
              </w:rPr>
            </w:pPr>
            <w:r w:rsidRPr="00766E66">
              <w:rPr>
                <w:sz w:val="20"/>
                <w:szCs w:val="20"/>
              </w:rPr>
              <w:t xml:space="preserve">Theatermakers </w:t>
            </w:r>
          </w:p>
        </w:tc>
      </w:tr>
      <w:tr w:rsidR="00E86D28" w:rsidRPr="00766E66" w14:paraId="3B85FEA5" w14:textId="77777777" w:rsidTr="00E86D28">
        <w:tc>
          <w:tcPr>
            <w:tcW w:w="4531" w:type="dxa"/>
          </w:tcPr>
          <w:p w14:paraId="4008DFA4" w14:textId="23C2A6CF" w:rsidR="00E86D28" w:rsidRPr="00766E66" w:rsidRDefault="00E86D28" w:rsidP="00B636C1">
            <w:pPr>
              <w:rPr>
                <w:sz w:val="20"/>
                <w:szCs w:val="20"/>
              </w:rPr>
            </w:pPr>
            <w:r w:rsidRPr="00766E66">
              <w:rPr>
                <w:sz w:val="20"/>
                <w:szCs w:val="20"/>
              </w:rPr>
              <w:t>Productie</w:t>
            </w:r>
          </w:p>
        </w:tc>
        <w:tc>
          <w:tcPr>
            <w:tcW w:w="4531" w:type="dxa"/>
          </w:tcPr>
          <w:p w14:paraId="2F787750" w14:textId="1E5CE007" w:rsidR="00E86D28" w:rsidRPr="00766E66" w:rsidRDefault="003C334A" w:rsidP="00B636C1">
            <w:pPr>
              <w:rPr>
                <w:sz w:val="20"/>
                <w:szCs w:val="20"/>
              </w:rPr>
            </w:pPr>
            <w:r w:rsidRPr="00766E66">
              <w:rPr>
                <w:sz w:val="20"/>
                <w:szCs w:val="20"/>
              </w:rPr>
              <w:t>Eigen productie</w:t>
            </w:r>
            <w:r w:rsidR="007A2CDD">
              <w:rPr>
                <w:sz w:val="20"/>
                <w:szCs w:val="20"/>
              </w:rPr>
              <w:t>s</w:t>
            </w:r>
          </w:p>
        </w:tc>
      </w:tr>
      <w:tr w:rsidR="00E86D28" w:rsidRPr="00766E66" w14:paraId="03908901" w14:textId="77777777" w:rsidTr="00E86D28">
        <w:tc>
          <w:tcPr>
            <w:tcW w:w="4531" w:type="dxa"/>
          </w:tcPr>
          <w:p w14:paraId="1E86DDD4" w14:textId="163982E8" w:rsidR="00E86D28" w:rsidRPr="00766E66" w:rsidRDefault="003C334A" w:rsidP="00B636C1">
            <w:pPr>
              <w:rPr>
                <w:sz w:val="20"/>
                <w:szCs w:val="20"/>
              </w:rPr>
            </w:pPr>
            <w:r w:rsidRPr="00766E66">
              <w:rPr>
                <w:sz w:val="20"/>
                <w:szCs w:val="20"/>
              </w:rPr>
              <w:t>Distributie/verkoop</w:t>
            </w:r>
          </w:p>
        </w:tc>
        <w:tc>
          <w:tcPr>
            <w:tcW w:w="4531" w:type="dxa"/>
          </w:tcPr>
          <w:p w14:paraId="36F8D858" w14:textId="09EDF290" w:rsidR="00E86D28" w:rsidRPr="00766E66" w:rsidRDefault="0014659B" w:rsidP="00B636C1">
            <w:pPr>
              <w:rPr>
                <w:sz w:val="20"/>
                <w:szCs w:val="20"/>
              </w:rPr>
            </w:pPr>
            <w:r w:rsidRPr="00766E66">
              <w:rPr>
                <w:sz w:val="20"/>
                <w:szCs w:val="20"/>
              </w:rPr>
              <w:t>Niet van toepassing</w:t>
            </w:r>
          </w:p>
        </w:tc>
      </w:tr>
      <w:tr w:rsidR="00E86D28" w:rsidRPr="00766E66" w14:paraId="3BA4901C" w14:textId="77777777" w:rsidTr="00E86D28">
        <w:tc>
          <w:tcPr>
            <w:tcW w:w="4531" w:type="dxa"/>
          </w:tcPr>
          <w:p w14:paraId="5AE4A774" w14:textId="051F4C12" w:rsidR="00E86D28" w:rsidRPr="00766E66" w:rsidRDefault="0014659B" w:rsidP="00B636C1">
            <w:pPr>
              <w:rPr>
                <w:sz w:val="20"/>
                <w:szCs w:val="20"/>
              </w:rPr>
            </w:pPr>
            <w:r w:rsidRPr="00766E66">
              <w:rPr>
                <w:sz w:val="20"/>
                <w:szCs w:val="20"/>
              </w:rPr>
              <w:t>Presentatie</w:t>
            </w:r>
          </w:p>
        </w:tc>
        <w:tc>
          <w:tcPr>
            <w:tcW w:w="4531" w:type="dxa"/>
          </w:tcPr>
          <w:p w14:paraId="10F900E8" w14:textId="09212D43" w:rsidR="00E86D28" w:rsidRPr="00766E66" w:rsidRDefault="0014659B" w:rsidP="00B636C1">
            <w:pPr>
              <w:rPr>
                <w:sz w:val="20"/>
                <w:szCs w:val="20"/>
              </w:rPr>
            </w:pPr>
            <w:r w:rsidRPr="00766E66">
              <w:rPr>
                <w:sz w:val="20"/>
                <w:szCs w:val="20"/>
              </w:rPr>
              <w:t xml:space="preserve">Op locatie, </w:t>
            </w:r>
            <w:r w:rsidR="006C168F" w:rsidRPr="00766E66">
              <w:rPr>
                <w:sz w:val="20"/>
                <w:szCs w:val="20"/>
              </w:rPr>
              <w:t xml:space="preserve">eigen zaal of in een Schouwburg </w:t>
            </w:r>
          </w:p>
        </w:tc>
      </w:tr>
      <w:tr w:rsidR="00E86D28" w:rsidRPr="00766E66" w14:paraId="7ABAF449" w14:textId="77777777" w:rsidTr="00E86D28">
        <w:tc>
          <w:tcPr>
            <w:tcW w:w="4531" w:type="dxa"/>
          </w:tcPr>
          <w:p w14:paraId="3339551E" w14:textId="1BE01F9E" w:rsidR="00E86D28" w:rsidRPr="00766E66" w:rsidRDefault="0014659B" w:rsidP="00B636C1">
            <w:pPr>
              <w:rPr>
                <w:sz w:val="20"/>
                <w:szCs w:val="20"/>
              </w:rPr>
            </w:pPr>
            <w:r w:rsidRPr="00766E66">
              <w:rPr>
                <w:sz w:val="20"/>
                <w:szCs w:val="20"/>
              </w:rPr>
              <w:t>Receptie</w:t>
            </w:r>
          </w:p>
        </w:tc>
        <w:tc>
          <w:tcPr>
            <w:tcW w:w="4531" w:type="dxa"/>
          </w:tcPr>
          <w:p w14:paraId="39833CA9" w14:textId="5745163E" w:rsidR="00E86D28" w:rsidRPr="00766E66" w:rsidRDefault="0014659B" w:rsidP="00B636C1">
            <w:pPr>
              <w:rPr>
                <w:sz w:val="20"/>
                <w:szCs w:val="20"/>
              </w:rPr>
            </w:pPr>
            <w:r w:rsidRPr="00766E66">
              <w:rPr>
                <w:sz w:val="20"/>
                <w:szCs w:val="20"/>
              </w:rPr>
              <w:t xml:space="preserve">Publiek </w:t>
            </w:r>
          </w:p>
        </w:tc>
      </w:tr>
    </w:tbl>
    <w:p w14:paraId="2E5B0BDF" w14:textId="12EBB5A1" w:rsidR="00E86D28" w:rsidRDefault="00E86D28" w:rsidP="00B636C1"/>
    <w:p w14:paraId="5ABAE8EB" w14:textId="74A46D87" w:rsidR="00CB27AE" w:rsidRDefault="00CB27AE" w:rsidP="00CB27AE">
      <w:pPr>
        <w:spacing w:after="0"/>
      </w:pPr>
      <w:r>
        <w:t xml:space="preserve">In de onderstaande tabel zijn de speelplekken te zien van theater. </w:t>
      </w:r>
    </w:p>
    <w:tbl>
      <w:tblPr>
        <w:tblStyle w:val="Tabelraster"/>
        <w:tblW w:w="0" w:type="auto"/>
        <w:tblLook w:val="04A0" w:firstRow="1" w:lastRow="0" w:firstColumn="1" w:lastColumn="0" w:noHBand="0" w:noVBand="1"/>
      </w:tblPr>
      <w:tblGrid>
        <w:gridCol w:w="4531"/>
        <w:gridCol w:w="4531"/>
      </w:tblGrid>
      <w:tr w:rsidR="009C7600" w14:paraId="3CCAB54F" w14:textId="77777777" w:rsidTr="00BE1CAE">
        <w:tc>
          <w:tcPr>
            <w:tcW w:w="4531" w:type="dxa"/>
            <w:shd w:val="clear" w:color="auto" w:fill="A6B727" w:themeFill="accent1"/>
          </w:tcPr>
          <w:p w14:paraId="2C022098" w14:textId="61ABD56B" w:rsidR="009C7600" w:rsidRDefault="009C7600" w:rsidP="009C7600">
            <w:r>
              <w:t>Speelplek</w:t>
            </w:r>
          </w:p>
        </w:tc>
        <w:tc>
          <w:tcPr>
            <w:tcW w:w="4531" w:type="dxa"/>
            <w:shd w:val="clear" w:color="auto" w:fill="A6B727" w:themeFill="accent1"/>
          </w:tcPr>
          <w:p w14:paraId="68A92A5A" w14:textId="3FCCC0C8" w:rsidR="009C7600" w:rsidRDefault="009C7600" w:rsidP="009C7600">
            <w:r>
              <w:t>Voorbeeld</w:t>
            </w:r>
          </w:p>
        </w:tc>
      </w:tr>
      <w:tr w:rsidR="009C7600" w14:paraId="64B08C23" w14:textId="77777777" w:rsidTr="009C7600">
        <w:tc>
          <w:tcPr>
            <w:tcW w:w="4531" w:type="dxa"/>
          </w:tcPr>
          <w:p w14:paraId="479A5FC8" w14:textId="57E8AC29" w:rsidR="009C7600" w:rsidRDefault="009C7600" w:rsidP="009C7600">
            <w:r>
              <w:t>Lijsttheater</w:t>
            </w:r>
          </w:p>
        </w:tc>
        <w:tc>
          <w:tcPr>
            <w:tcW w:w="4531" w:type="dxa"/>
          </w:tcPr>
          <w:p w14:paraId="08594B75" w14:textId="23ABEE22" w:rsidR="009C7600" w:rsidRDefault="009C7600" w:rsidP="009C7600">
            <w:r>
              <w:t>Podium met de 4</w:t>
            </w:r>
            <w:r w:rsidRPr="009C7600">
              <w:rPr>
                <w:vertAlign w:val="superscript"/>
              </w:rPr>
              <w:t>e</w:t>
            </w:r>
            <w:r>
              <w:t xml:space="preserve"> wand</w:t>
            </w:r>
          </w:p>
        </w:tc>
      </w:tr>
      <w:tr w:rsidR="009C7600" w14:paraId="41D878F0" w14:textId="77777777" w:rsidTr="009C7600">
        <w:tc>
          <w:tcPr>
            <w:tcW w:w="4531" w:type="dxa"/>
          </w:tcPr>
          <w:p w14:paraId="63FD033D" w14:textId="5C3A5A02" w:rsidR="009C7600" w:rsidRDefault="009C7600" w:rsidP="009C7600">
            <w:r>
              <w:t>Arena</w:t>
            </w:r>
          </w:p>
        </w:tc>
        <w:tc>
          <w:tcPr>
            <w:tcW w:w="4531" w:type="dxa"/>
          </w:tcPr>
          <w:p w14:paraId="7C7223E8" w14:textId="43FD51DD" w:rsidR="009C7600" w:rsidRDefault="009267DF" w:rsidP="009C7600">
            <w:r>
              <w:t>Colosseum</w:t>
            </w:r>
          </w:p>
        </w:tc>
      </w:tr>
      <w:tr w:rsidR="009C7600" w14:paraId="55384805" w14:textId="77777777" w:rsidTr="009C7600">
        <w:tc>
          <w:tcPr>
            <w:tcW w:w="4531" w:type="dxa"/>
          </w:tcPr>
          <w:p w14:paraId="28A45A31" w14:textId="475CF7DC" w:rsidR="009C7600" w:rsidRDefault="009C7600" w:rsidP="009C7600">
            <w:r>
              <w:t>Klucht</w:t>
            </w:r>
          </w:p>
        </w:tc>
        <w:tc>
          <w:tcPr>
            <w:tcW w:w="4531" w:type="dxa"/>
          </w:tcPr>
          <w:p w14:paraId="4424DCD2" w14:textId="5683AE58" w:rsidR="009C7600" w:rsidRDefault="009C7600" w:rsidP="009C7600">
            <w:r>
              <w:t>Volkstoneel</w:t>
            </w:r>
          </w:p>
        </w:tc>
      </w:tr>
      <w:tr w:rsidR="009C7600" w14:paraId="655C9515" w14:textId="77777777" w:rsidTr="009C7600">
        <w:tc>
          <w:tcPr>
            <w:tcW w:w="4531" w:type="dxa"/>
          </w:tcPr>
          <w:p w14:paraId="6B2FB896" w14:textId="291B4EF8" w:rsidR="009C7600" w:rsidRDefault="009C7600" w:rsidP="009C7600">
            <w:r>
              <w:t>Vlakkevloertheater</w:t>
            </w:r>
          </w:p>
        </w:tc>
        <w:tc>
          <w:tcPr>
            <w:tcW w:w="4531" w:type="dxa"/>
          </w:tcPr>
          <w:p w14:paraId="20C94B5B" w14:textId="01221894" w:rsidR="009C7600" w:rsidRDefault="009C7600" w:rsidP="009C7600">
            <w:r>
              <w:t>Tryater</w:t>
            </w:r>
            <w:r w:rsidR="007978BF">
              <w:t>/Corrosia</w:t>
            </w:r>
          </w:p>
        </w:tc>
      </w:tr>
      <w:tr w:rsidR="009C7600" w14:paraId="2FDF0182" w14:textId="77777777" w:rsidTr="009C7600">
        <w:tc>
          <w:tcPr>
            <w:tcW w:w="4531" w:type="dxa"/>
          </w:tcPr>
          <w:p w14:paraId="09C0590D" w14:textId="3005801F" w:rsidR="009C7600" w:rsidRDefault="009C7600" w:rsidP="009C7600">
            <w:r>
              <w:t>Theater rondom</w:t>
            </w:r>
          </w:p>
        </w:tc>
        <w:tc>
          <w:tcPr>
            <w:tcW w:w="4531" w:type="dxa"/>
          </w:tcPr>
          <w:p w14:paraId="33250FE1" w14:textId="241956C2" w:rsidR="009C7600" w:rsidRDefault="009C7600" w:rsidP="009C7600">
            <w:r>
              <w:t>Soldaat van Oranje</w:t>
            </w:r>
          </w:p>
        </w:tc>
      </w:tr>
      <w:tr w:rsidR="009C7600" w14:paraId="250B34DF" w14:textId="77777777" w:rsidTr="009C7600">
        <w:tc>
          <w:tcPr>
            <w:tcW w:w="4531" w:type="dxa"/>
          </w:tcPr>
          <w:p w14:paraId="0A9A6028" w14:textId="155CD390" w:rsidR="009C7600" w:rsidRDefault="009C7600" w:rsidP="009C7600">
            <w:r>
              <w:t>Incidentele accommodaties</w:t>
            </w:r>
          </w:p>
        </w:tc>
        <w:tc>
          <w:tcPr>
            <w:tcW w:w="4531" w:type="dxa"/>
          </w:tcPr>
          <w:p w14:paraId="5F679D52" w14:textId="389D63C6" w:rsidR="009C7600" w:rsidRDefault="009C7600" w:rsidP="009C7600">
            <w:r>
              <w:t xml:space="preserve">Sporthal </w:t>
            </w:r>
          </w:p>
        </w:tc>
      </w:tr>
    </w:tbl>
    <w:p w14:paraId="674A7A1A" w14:textId="77777777" w:rsidR="009C7600" w:rsidRDefault="009C7600" w:rsidP="009C7600">
      <w:pPr>
        <w:spacing w:after="0"/>
      </w:pPr>
    </w:p>
    <w:p w14:paraId="311FDBFD" w14:textId="62840E63" w:rsidR="009C7600" w:rsidRDefault="009C7600" w:rsidP="00B636C1"/>
    <w:p w14:paraId="494AE3B7" w14:textId="2663190B" w:rsidR="00CB27AE" w:rsidRDefault="00CB27AE" w:rsidP="00B636C1"/>
    <w:p w14:paraId="42C47D62" w14:textId="070AEFE6" w:rsidR="00766E66" w:rsidRDefault="00766E66" w:rsidP="00B636C1"/>
    <w:p w14:paraId="49A1EF1F" w14:textId="645F4450" w:rsidR="00766E66" w:rsidRDefault="00766E66" w:rsidP="00B636C1"/>
    <w:p w14:paraId="35CC98EA" w14:textId="05131969" w:rsidR="00766E66" w:rsidRDefault="00766E66" w:rsidP="00B636C1"/>
    <w:p w14:paraId="48C280CC" w14:textId="68D40007" w:rsidR="00766E66" w:rsidRDefault="00766E66" w:rsidP="00B636C1"/>
    <w:p w14:paraId="2811F84B" w14:textId="546F105D" w:rsidR="00766E66" w:rsidRDefault="00766E66" w:rsidP="00B636C1"/>
    <w:p w14:paraId="43D3A5B0" w14:textId="29882BFA" w:rsidR="00766E66" w:rsidRDefault="00766E66" w:rsidP="00B636C1"/>
    <w:p w14:paraId="680BE3E5" w14:textId="2B32AC5F" w:rsidR="00766E66" w:rsidRDefault="00766E66" w:rsidP="00B636C1"/>
    <w:p w14:paraId="520B8CBB" w14:textId="2022C212" w:rsidR="00766E66" w:rsidRDefault="00766E66" w:rsidP="00B636C1"/>
    <w:p w14:paraId="707BE1BC" w14:textId="5B8FE826" w:rsidR="00766E66" w:rsidRDefault="00766E66" w:rsidP="00B636C1"/>
    <w:p w14:paraId="38F603E6" w14:textId="2E71E9B6" w:rsidR="001C7FF6" w:rsidRDefault="001C7FF6" w:rsidP="00005055">
      <w:pPr>
        <w:pStyle w:val="Kop2"/>
      </w:pPr>
    </w:p>
    <w:p w14:paraId="631FA915" w14:textId="77777777" w:rsidR="00E00641" w:rsidRPr="00E00641" w:rsidRDefault="00E00641" w:rsidP="00E00641"/>
    <w:p w14:paraId="3322D274" w14:textId="3F44441E" w:rsidR="00810480" w:rsidRDefault="00FA19E3" w:rsidP="00005055">
      <w:pPr>
        <w:pStyle w:val="Kop2"/>
      </w:pPr>
      <w:bookmarkStart w:id="4" w:name="_Toc37757363"/>
      <w:r w:rsidRPr="00AE3266">
        <w:lastRenderedPageBreak/>
        <w:t>Programmering</w:t>
      </w:r>
      <w:bookmarkEnd w:id="4"/>
    </w:p>
    <w:p w14:paraId="23126762" w14:textId="2D9B37F9" w:rsidR="00005055" w:rsidRPr="00005055" w:rsidRDefault="00F46D49" w:rsidP="00005055">
      <w:r>
        <w:t xml:space="preserve">Een programmering is het effectiefst als er aan verschillenden wensen en </w:t>
      </w:r>
      <w:r w:rsidR="00BB219F">
        <w:t xml:space="preserve">inzichten wordt voldaan. Zo worden er de meeste mensen bereikt. Het is daarin belangrijk </w:t>
      </w:r>
      <w:r w:rsidR="0093534B">
        <w:t xml:space="preserve">om te antwoorden op de volgende vragen; waarom, wat, voor wie, </w:t>
      </w:r>
      <w:r w:rsidR="00F328A2">
        <w:t xml:space="preserve">welke middelen, </w:t>
      </w:r>
      <w:r w:rsidR="009267DF">
        <w:t>knowhow</w:t>
      </w:r>
      <w:r w:rsidR="00F328A2">
        <w:t xml:space="preserve"> en </w:t>
      </w:r>
      <w:r w:rsidR="006C3D84">
        <w:t>financiële</w:t>
      </w:r>
      <w:r w:rsidR="00F328A2">
        <w:t xml:space="preserve"> mogelijkheden. Door deze vragen te beantwoorden ontstaat er een samenhangende programmering</w:t>
      </w:r>
      <w:sdt>
        <w:sdtPr>
          <w:id w:val="-915852149"/>
          <w:citation/>
        </w:sdtPr>
        <w:sdtContent>
          <w:r w:rsidR="004679F7">
            <w:fldChar w:fldCharType="begin"/>
          </w:r>
          <w:r w:rsidR="004679F7">
            <w:instrText xml:space="preserve"> CITATION LSAzj \l 1043 </w:instrText>
          </w:r>
          <w:r w:rsidR="004679F7">
            <w:fldChar w:fldCharType="separate"/>
          </w:r>
          <w:r w:rsidR="00662E71">
            <w:rPr>
              <w:noProof/>
            </w:rPr>
            <w:t xml:space="preserve"> (LSA, z.j.)</w:t>
          </w:r>
          <w:r w:rsidR="004679F7">
            <w:fldChar w:fldCharType="end"/>
          </w:r>
        </w:sdtContent>
      </w:sdt>
      <w:r w:rsidR="00F328A2">
        <w:t xml:space="preserve">. </w:t>
      </w:r>
      <w:r w:rsidR="005D41BF">
        <w:t xml:space="preserve">Voor de instellingen die subsidies </w:t>
      </w:r>
      <w:r w:rsidR="00F57997">
        <w:t xml:space="preserve">van het Rijk ontvangen </w:t>
      </w:r>
      <w:r w:rsidR="005D41BF">
        <w:t>is het belangrijk om aan de gestelde voorwaarden van de overheid te voldoen. Zo is het bij het theater van belang dat er aan talentontwikkeling wordt gedaan</w:t>
      </w:r>
      <w:sdt>
        <w:sdtPr>
          <w:id w:val="-67116381"/>
          <w:citation/>
        </w:sdtPr>
        <w:sdtContent>
          <w:r w:rsidR="00E52D13">
            <w:fldChar w:fldCharType="begin"/>
          </w:r>
          <w:r w:rsidR="00E52D13">
            <w:instrText xml:space="preserve"> CITATION Sta15 \l 1043 </w:instrText>
          </w:r>
          <w:r w:rsidR="00E52D13">
            <w:fldChar w:fldCharType="separate"/>
          </w:r>
          <w:r w:rsidR="00662E71">
            <w:rPr>
              <w:noProof/>
            </w:rPr>
            <w:t xml:space="preserve"> (Staatscourant, 2015)</w:t>
          </w:r>
          <w:r w:rsidR="00E52D13">
            <w:fldChar w:fldCharType="end"/>
          </w:r>
        </w:sdtContent>
      </w:sdt>
      <w:r w:rsidR="000A4609">
        <w:t xml:space="preserve">. </w:t>
      </w:r>
      <w:r w:rsidR="0041402A">
        <w:t>Dit beaamt Jannie van der Veen van Tryater ook. Tryater zit in de BIS en moet zich elk jaar verantwoorden bij O</w:t>
      </w:r>
      <w:r w:rsidR="00F57997">
        <w:t>CW (Onderwijs, Cultuur en Wetenschap)</w:t>
      </w:r>
      <w:r w:rsidR="00EC5266">
        <w:t xml:space="preserve">. Voor de subsidieaanvraag, wat elke vier jaar gebeurd moeten dus de voorstellingen al globaal bekend zijn. </w:t>
      </w:r>
      <w:r w:rsidR="00AD67CF">
        <w:t>Eisen van de overheid voor de volgende beleidsperiod</w:t>
      </w:r>
      <w:r w:rsidR="00847230">
        <w:t>e</w:t>
      </w:r>
      <w:r w:rsidR="00AD67CF">
        <w:t xml:space="preserve"> 2021-2024 zijn diversiteit en inclusiviteit. Dit kan Tryater verwerken in de </w:t>
      </w:r>
      <w:r w:rsidR="00847230">
        <w:t>thema’s</w:t>
      </w:r>
      <w:r w:rsidR="00AD67CF">
        <w:t xml:space="preserve"> van de voorstellingen, dit moet worden meegenomen in de programmering. </w:t>
      </w:r>
      <w:r w:rsidR="00A75707">
        <w:t xml:space="preserve">Wel voegde Jannie hieraan toe dat er andere vraagstukken spelen dan bijvoorbeeld </w:t>
      </w:r>
      <w:r w:rsidR="005F6D51">
        <w:t xml:space="preserve">in </w:t>
      </w:r>
      <w:r w:rsidR="00A75707">
        <w:t xml:space="preserve">Rotterdam. </w:t>
      </w:r>
      <w:r w:rsidR="005F6D51">
        <w:t xml:space="preserve">Er wordt een eigen draai aan gegeven binnen de thematiek </w:t>
      </w:r>
      <w:sdt>
        <w:sdtPr>
          <w:id w:val="-999577498"/>
          <w:citation/>
        </w:sdtPr>
        <w:sdtContent>
          <w:r w:rsidR="005F6D51">
            <w:fldChar w:fldCharType="begin"/>
          </w:r>
          <w:r w:rsidR="005F6D51">
            <w:instrText xml:space="preserve"> CITATION Vee20 \l 1043 </w:instrText>
          </w:r>
          <w:r w:rsidR="005F6D51">
            <w:fldChar w:fldCharType="separate"/>
          </w:r>
          <w:r w:rsidR="00662E71">
            <w:rPr>
              <w:noProof/>
            </w:rPr>
            <w:t>(Veen, 2020)</w:t>
          </w:r>
          <w:r w:rsidR="005F6D51">
            <w:fldChar w:fldCharType="end"/>
          </w:r>
        </w:sdtContent>
      </w:sdt>
    </w:p>
    <w:p w14:paraId="41567007" w14:textId="38A2F203" w:rsidR="00C16146" w:rsidRDefault="005F6D51" w:rsidP="004D0F70">
      <w:r>
        <w:t>Een an</w:t>
      </w:r>
      <w:r w:rsidR="004D0F70">
        <w:t xml:space="preserve">der voorbeeld </w:t>
      </w:r>
      <w:r w:rsidR="00CF23E8">
        <w:t xml:space="preserve">is </w:t>
      </w:r>
      <w:r w:rsidR="004D0F70">
        <w:t>De Lawei</w:t>
      </w:r>
      <w:r w:rsidR="00CF23E8">
        <w:t>,</w:t>
      </w:r>
      <w:r w:rsidR="002F6609">
        <w:t xml:space="preserve"> zij hebben </w:t>
      </w:r>
      <w:r w:rsidR="0049432B">
        <w:t xml:space="preserve">als missie </w:t>
      </w:r>
      <w:r w:rsidR="002F6609">
        <w:t xml:space="preserve">voor de programmering </w:t>
      </w:r>
      <w:r w:rsidR="0049432B">
        <w:t>om een eigen onderscheidende programmering</w:t>
      </w:r>
      <w:r w:rsidR="002F6609">
        <w:t xml:space="preserve"> te creëren</w:t>
      </w:r>
      <w:r w:rsidR="0049432B">
        <w:t xml:space="preserve">. </w:t>
      </w:r>
      <w:r w:rsidR="00D65985">
        <w:t xml:space="preserve"> Hier is kwaliteit een belangrijk punt in.</w:t>
      </w:r>
      <w:r w:rsidR="006D7B29">
        <w:t xml:space="preserve"> Kwaliteit wordt </w:t>
      </w:r>
      <w:r w:rsidR="008F36DE">
        <w:t xml:space="preserve">volgens </w:t>
      </w:r>
      <w:r w:rsidR="006D7B29">
        <w:t xml:space="preserve">De Lawei gedefinieerd als; </w:t>
      </w:r>
      <w:r w:rsidR="00BD5573">
        <w:t xml:space="preserve">de mate waarin een product of dienst beantwoordt aan de behoeften of verwachtingen die kenbaar gemaakt zijn, vanzelfsprekend zijn of dwingend </w:t>
      </w:r>
      <w:r w:rsidR="00F30ECA">
        <w:t xml:space="preserve">voorgeschreven zijn (door klant, consument en wet). Dit wordt </w:t>
      </w:r>
      <w:r w:rsidR="00A00439">
        <w:t>gewaarborgd</w:t>
      </w:r>
      <w:r w:rsidR="00F30ECA">
        <w:t xml:space="preserve"> door </w:t>
      </w:r>
      <w:r w:rsidR="00A00439">
        <w:t>regelmatig</w:t>
      </w:r>
      <w:r w:rsidR="00F30ECA">
        <w:t xml:space="preserve"> klanttevredenheidsonderzoeken te laten uitvoeren. </w:t>
      </w:r>
      <w:r w:rsidR="00D65985">
        <w:t xml:space="preserve">  Er wordt een </w:t>
      </w:r>
      <w:r w:rsidR="00A00439">
        <w:t>breed</w:t>
      </w:r>
      <w:r w:rsidR="00D65985">
        <w:t xml:space="preserve"> scala aan podiumkunsten getoond, daarnaast is er beeldende kunst te zien en arthouse films. </w:t>
      </w:r>
      <w:r w:rsidR="00F31FD7">
        <w:t xml:space="preserve">Het podiumaanbod </w:t>
      </w:r>
      <w:r w:rsidR="00E9428C">
        <w:t xml:space="preserve">binnen De Lawei bestaat uit; toneel, dans, cabaret, muziektheater, opera, </w:t>
      </w:r>
      <w:r w:rsidR="00A00439">
        <w:t>operette</w:t>
      </w:r>
      <w:r w:rsidR="00E9428C">
        <w:t xml:space="preserve">, musical, klassieke muziek, folk-, pop- en wereldmuziek, theatershow, jongeren- en </w:t>
      </w:r>
      <w:r w:rsidR="00A00439">
        <w:t>jeugdtheater</w:t>
      </w:r>
      <w:r w:rsidR="00E9428C">
        <w:t xml:space="preserve">. </w:t>
      </w:r>
      <w:r w:rsidR="009A679B">
        <w:t>Hierin krijgt het Friese aanbod extra aandacht.  Er worden 270 voorstellingen per jaar get</w:t>
      </w:r>
      <w:r w:rsidR="00D76360">
        <w:t>o</w:t>
      </w:r>
      <w:r w:rsidR="009A679B">
        <w:t xml:space="preserve">ond. </w:t>
      </w:r>
      <w:r w:rsidR="00B130D0">
        <w:t xml:space="preserve">Randprogrammering hieromheen zoals een afterparty draagt bij aan de totaalbeleving. </w:t>
      </w:r>
      <w:r w:rsidR="00185AE0">
        <w:t xml:space="preserve"> Er is een relatie met de BIS toneelgezelschappen, dit is terug te zien in de programmering.</w:t>
      </w:r>
      <w:r w:rsidR="00D11C9C">
        <w:t xml:space="preserve"> Er zijn ook vrije producenten te zien. </w:t>
      </w:r>
      <w:r w:rsidR="00C16146">
        <w:t>Er wordt voor het programmeringsbeleid gewerkt met thema’s</w:t>
      </w:r>
      <w:sdt>
        <w:sdtPr>
          <w:id w:val="241997877"/>
          <w:citation/>
        </w:sdtPr>
        <w:sdtContent>
          <w:r w:rsidR="00720BCD">
            <w:fldChar w:fldCharType="begin"/>
          </w:r>
          <w:r w:rsidR="00720BCD">
            <w:instrText xml:space="preserve"> CITATION DeL17 \l 1043 </w:instrText>
          </w:r>
          <w:r w:rsidR="00720BCD">
            <w:fldChar w:fldCharType="separate"/>
          </w:r>
          <w:r w:rsidR="00662E71">
            <w:rPr>
              <w:noProof/>
            </w:rPr>
            <w:t xml:space="preserve"> (De Lawei, 2017)</w:t>
          </w:r>
          <w:r w:rsidR="00720BCD">
            <w:fldChar w:fldCharType="end"/>
          </w:r>
        </w:sdtContent>
      </w:sdt>
      <w:r w:rsidR="00720BCD">
        <w:t>.</w:t>
      </w:r>
    </w:p>
    <w:p w14:paraId="5A2DCD71" w14:textId="3B1D2072" w:rsidR="008A5009" w:rsidRDefault="008A5009" w:rsidP="004D0F70"/>
    <w:p w14:paraId="67728536" w14:textId="2F6D539E" w:rsidR="004679F7" w:rsidRDefault="004679F7" w:rsidP="004D0F70"/>
    <w:p w14:paraId="102D9690" w14:textId="3FF5D4B3" w:rsidR="004679F7" w:rsidRDefault="004679F7" w:rsidP="004D0F70"/>
    <w:p w14:paraId="54EDAE51" w14:textId="3D454AB8" w:rsidR="004679F7" w:rsidRDefault="004679F7" w:rsidP="004D0F70"/>
    <w:p w14:paraId="265040E6" w14:textId="6FD6790A" w:rsidR="004679F7" w:rsidRDefault="004679F7" w:rsidP="004D0F70"/>
    <w:p w14:paraId="11EE6B66" w14:textId="1E35A420" w:rsidR="004679F7" w:rsidRDefault="004679F7" w:rsidP="004D0F70"/>
    <w:p w14:paraId="0AE6321E" w14:textId="3C1D4C9A" w:rsidR="004679F7" w:rsidRDefault="004679F7" w:rsidP="004D0F70"/>
    <w:p w14:paraId="4B108BC5" w14:textId="77777777" w:rsidR="004679F7" w:rsidRDefault="004679F7" w:rsidP="004D0F70"/>
    <w:p w14:paraId="3D7FEC10" w14:textId="77777777" w:rsidR="005C232D" w:rsidRDefault="005C232D" w:rsidP="004D0F70"/>
    <w:p w14:paraId="2D5031E6" w14:textId="5C7934BE" w:rsidR="001F7D25" w:rsidRDefault="001F7D25" w:rsidP="00AB1C0F">
      <w:pPr>
        <w:pStyle w:val="Lijstalinea"/>
      </w:pPr>
    </w:p>
    <w:p w14:paraId="30E93990" w14:textId="77777777" w:rsidR="00665BF4" w:rsidRDefault="00665BF4" w:rsidP="00AB1C0F">
      <w:pPr>
        <w:pStyle w:val="Lijstalinea"/>
      </w:pPr>
    </w:p>
    <w:p w14:paraId="3C2AA640" w14:textId="3130844C" w:rsidR="008A1D0E" w:rsidRPr="00AE3266" w:rsidRDefault="003E1F31" w:rsidP="00AB1C0F">
      <w:pPr>
        <w:pStyle w:val="Lijstalinea"/>
        <w:rPr>
          <w:color w:val="AA3B19" w:themeColor="accent2" w:themeShade="BF"/>
        </w:rPr>
      </w:pPr>
      <w:r>
        <w:t xml:space="preserve"> </w:t>
      </w:r>
    </w:p>
    <w:p w14:paraId="35FAFF82" w14:textId="1A467B7F" w:rsidR="008A76E7" w:rsidRDefault="00185AE0" w:rsidP="00EA52C6">
      <w:pPr>
        <w:pStyle w:val="Kop2"/>
      </w:pPr>
      <w:r>
        <w:lastRenderedPageBreak/>
        <w:t xml:space="preserve"> </w:t>
      </w:r>
      <w:bookmarkStart w:id="5" w:name="_Toc37757364"/>
      <w:r w:rsidR="00D73E85">
        <w:t>Publieksgroepen</w:t>
      </w:r>
      <w:bookmarkEnd w:id="5"/>
    </w:p>
    <w:p w14:paraId="1CFC8A3C" w14:textId="02ABBC0B" w:rsidR="00740680" w:rsidRPr="00740680" w:rsidRDefault="00740680" w:rsidP="00740680">
      <w:r>
        <w:t xml:space="preserve">Minister van Engelshoven benoemt in de uitgangspunten voor het cultuurstelsel 2021-2024 dat de cultuurparticipatie in Nederland groot is, echter zijn </w:t>
      </w:r>
      <w:r>
        <w:t xml:space="preserve">er </w:t>
      </w:r>
      <w:r>
        <w:t>verschillen tussen groepen burgers in cultuurdeelname en beleving. Hierin wilt ze voorop stellen dat cultuur van en voor iedereen is. Voor de volgende periode 2021-2024 gaan nieuwe vormen, andere genres en nieuw publiek een plaats krijgen. Dit gaat zich uiten in een verbreding van de basisinfrastructuur, die meer samenhang en diversiteit van het publiek weergeeft</w:t>
      </w:r>
      <w:sdt>
        <w:sdtPr>
          <w:id w:val="1876430281"/>
          <w:citation/>
        </w:sdtPr>
        <w:sdtContent>
          <w:r>
            <w:fldChar w:fldCharType="begin"/>
          </w:r>
          <w:r>
            <w:instrText xml:space="preserve"> CITATION Min191 \l 1043 </w:instrText>
          </w:r>
          <w:r>
            <w:fldChar w:fldCharType="separate"/>
          </w:r>
          <w:r w:rsidR="00662E71">
            <w:rPr>
              <w:noProof/>
            </w:rPr>
            <w:t xml:space="preserve"> (Ministerie van Onderwijs, Cultuur en Wetenschap , 2019)</w:t>
          </w:r>
          <w:r>
            <w:fldChar w:fldCharType="end"/>
          </w:r>
        </w:sdtContent>
      </w:sdt>
      <w:r>
        <w:t xml:space="preserve">. </w:t>
      </w:r>
    </w:p>
    <w:p w14:paraId="1BBA5911" w14:textId="139843AA" w:rsidR="000B3290" w:rsidRDefault="008C2B91" w:rsidP="000B3290">
      <w:r>
        <w:t xml:space="preserve">Het Rijksmuseum wilt er voor heel Nederland zijn in aanbod. Dit betekent dat verhalen worden verteld vanuit verschillende perspectieven en invalshoeken. </w:t>
      </w:r>
      <w:r w:rsidR="00A579B4">
        <w:t xml:space="preserve">Het Rijksmuseum gaat niet voor een eenzijdige of geforceerde doelgroep benadering, hier is het publiek te breed voor. Er wordt gebruik gemaakt van een thematische benadering, er is onderscheid gemaakt in zes publieksgroepen. </w:t>
      </w:r>
      <w:r w:rsidR="002930CA">
        <w:t>Deze publieksgroepen vormen het uitgangspunt voor de programmering, marketing-, communicatie- en educa</w:t>
      </w:r>
      <w:r w:rsidR="006109E9">
        <w:t>tie</w:t>
      </w:r>
      <w:r w:rsidR="008C0B5E">
        <w:t xml:space="preserve"> </w:t>
      </w:r>
      <w:r w:rsidR="006109E9">
        <w:t>strat</w:t>
      </w:r>
      <w:r w:rsidR="004F024E">
        <w:t>e</w:t>
      </w:r>
      <w:r w:rsidR="006109E9">
        <w:t xml:space="preserve">gie. </w:t>
      </w:r>
      <w:r w:rsidR="007608E4">
        <w:t>Daarnaast wordt er onderzoek gedaan naar de samenstelling van het publiek</w:t>
      </w:r>
      <w:sdt>
        <w:sdtPr>
          <w:id w:val="568540935"/>
          <w:citation/>
        </w:sdtPr>
        <w:sdtContent>
          <w:r w:rsidR="00054D08">
            <w:fldChar w:fldCharType="begin"/>
          </w:r>
          <w:r w:rsidR="00054D08">
            <w:instrText xml:space="preserve">CITATION RIj17 \l 1043 </w:instrText>
          </w:r>
          <w:r w:rsidR="00054D08">
            <w:fldChar w:fldCharType="separate"/>
          </w:r>
          <w:r w:rsidR="00662E71">
            <w:rPr>
              <w:noProof/>
            </w:rPr>
            <w:t xml:space="preserve"> (Rijksmuseum, 2017)</w:t>
          </w:r>
          <w:r w:rsidR="00054D08">
            <w:fldChar w:fldCharType="end"/>
          </w:r>
        </w:sdtContent>
      </w:sdt>
      <w:r w:rsidR="007608E4">
        <w:t>.</w:t>
      </w:r>
    </w:p>
    <w:tbl>
      <w:tblPr>
        <w:tblStyle w:val="Tabelraster"/>
        <w:tblW w:w="9776" w:type="dxa"/>
        <w:tblLook w:val="04A0" w:firstRow="1" w:lastRow="0" w:firstColumn="1" w:lastColumn="0" w:noHBand="0" w:noVBand="1"/>
      </w:tblPr>
      <w:tblGrid>
        <w:gridCol w:w="4531"/>
        <w:gridCol w:w="5245"/>
      </w:tblGrid>
      <w:tr w:rsidR="00825316" w14:paraId="0B8119AD" w14:textId="77777777" w:rsidTr="00662E71">
        <w:tc>
          <w:tcPr>
            <w:tcW w:w="4531" w:type="dxa"/>
            <w:shd w:val="clear" w:color="auto" w:fill="A6B727" w:themeFill="accent1"/>
          </w:tcPr>
          <w:p w14:paraId="639287E4" w14:textId="5DEC5A46" w:rsidR="00825316" w:rsidRDefault="00825316" w:rsidP="000B3290">
            <w:r>
              <w:t>Bezoeker</w:t>
            </w:r>
          </w:p>
        </w:tc>
        <w:tc>
          <w:tcPr>
            <w:tcW w:w="5245" w:type="dxa"/>
            <w:shd w:val="clear" w:color="auto" w:fill="A6B727" w:themeFill="accent1"/>
          </w:tcPr>
          <w:p w14:paraId="0774161D" w14:textId="3B544A94" w:rsidR="00825316" w:rsidRDefault="00825316" w:rsidP="000B3290">
            <w:r>
              <w:t xml:space="preserve">Omschrijving </w:t>
            </w:r>
          </w:p>
        </w:tc>
      </w:tr>
      <w:tr w:rsidR="00A579B4" w14:paraId="21E8E585" w14:textId="77777777" w:rsidTr="000A2AE7">
        <w:tc>
          <w:tcPr>
            <w:tcW w:w="4531" w:type="dxa"/>
          </w:tcPr>
          <w:p w14:paraId="6643A0BA" w14:textId="34A7F8F4" w:rsidR="00A579B4" w:rsidRDefault="00A579B4" w:rsidP="000B3290">
            <w:r>
              <w:t>De cultuurtoerist  (</w:t>
            </w:r>
            <w:r w:rsidR="000A2AE7">
              <w:t xml:space="preserve">50%) </w:t>
            </w:r>
          </w:p>
        </w:tc>
        <w:tc>
          <w:tcPr>
            <w:tcW w:w="5245" w:type="dxa"/>
          </w:tcPr>
          <w:p w14:paraId="4B79FCED" w14:textId="0F91C6C5" w:rsidR="00A579B4" w:rsidRDefault="000A2AE7" w:rsidP="000B3290">
            <w:r>
              <w:t xml:space="preserve">Bezoekt af en toe een museum en wilt dan vooral de topstukken zien. Dit zijn vooral internationale bezoekers, maar er vallen ook Nederlanders onder. </w:t>
            </w:r>
          </w:p>
        </w:tc>
      </w:tr>
      <w:tr w:rsidR="00A579B4" w14:paraId="44B6D179" w14:textId="77777777" w:rsidTr="000A2AE7">
        <w:tc>
          <w:tcPr>
            <w:tcW w:w="4531" w:type="dxa"/>
          </w:tcPr>
          <w:p w14:paraId="7EB9D57C" w14:textId="36ABF8DC" w:rsidR="00A579B4" w:rsidRDefault="009174A0" w:rsidP="000B3290">
            <w:r>
              <w:t>De liefhebber (20%)</w:t>
            </w:r>
          </w:p>
        </w:tc>
        <w:tc>
          <w:tcPr>
            <w:tcW w:w="5245" w:type="dxa"/>
          </w:tcPr>
          <w:p w14:paraId="3A4002C3" w14:textId="71CD607F" w:rsidR="00A579B4" w:rsidRDefault="009174A0" w:rsidP="000B3290">
            <w:r>
              <w:t>Deze bezoeker gaat geregeld naar musea en heeft een museumkaart.</w:t>
            </w:r>
          </w:p>
        </w:tc>
      </w:tr>
      <w:tr w:rsidR="00A579B4" w14:paraId="2C2537FA" w14:textId="77777777" w:rsidTr="000A2AE7">
        <w:tc>
          <w:tcPr>
            <w:tcW w:w="4531" w:type="dxa"/>
          </w:tcPr>
          <w:p w14:paraId="348EF89B" w14:textId="4E640EAE" w:rsidR="00A579B4" w:rsidRDefault="009174A0" w:rsidP="000B3290">
            <w:r>
              <w:t>Families met kinderen (10%)</w:t>
            </w:r>
          </w:p>
        </w:tc>
        <w:tc>
          <w:tcPr>
            <w:tcW w:w="5245" w:type="dxa"/>
          </w:tcPr>
          <w:p w14:paraId="6BE4307E" w14:textId="3BD9A47A" w:rsidR="00A579B4" w:rsidRDefault="00F522A1" w:rsidP="000B3290">
            <w:r>
              <w:t>Bezoek moet allereerst leuk zijn maar daarnaast ook leerzaam. Verschillende behoeften voor leeftijden.</w:t>
            </w:r>
          </w:p>
        </w:tc>
      </w:tr>
      <w:tr w:rsidR="00A579B4" w14:paraId="2B906F20" w14:textId="77777777" w:rsidTr="000A2AE7">
        <w:tc>
          <w:tcPr>
            <w:tcW w:w="4531" w:type="dxa"/>
          </w:tcPr>
          <w:p w14:paraId="2AE1425F" w14:textId="24A23ACF" w:rsidR="00A579B4" w:rsidRDefault="00F522A1" w:rsidP="000B3290">
            <w:r>
              <w:t>Scholen (5%</w:t>
            </w:r>
            <w:r w:rsidR="005E62BD">
              <w:t>)</w:t>
            </w:r>
          </w:p>
        </w:tc>
        <w:tc>
          <w:tcPr>
            <w:tcW w:w="5245" w:type="dxa"/>
          </w:tcPr>
          <w:p w14:paraId="1EBBF41B" w14:textId="783AD2EB" w:rsidR="00A579B4" w:rsidRDefault="005E62BD" w:rsidP="000B3290">
            <w:r>
              <w:t xml:space="preserve">Leraar is de beslisser en moet bereikt worden. Verschillende leeftijdsgroepen. </w:t>
            </w:r>
          </w:p>
        </w:tc>
      </w:tr>
      <w:tr w:rsidR="00A579B4" w14:paraId="47D4B410" w14:textId="77777777" w:rsidTr="000A2AE7">
        <w:tc>
          <w:tcPr>
            <w:tcW w:w="4531" w:type="dxa"/>
          </w:tcPr>
          <w:p w14:paraId="5F03E4C2" w14:textId="1E427737" w:rsidR="00A579B4" w:rsidRDefault="00707AE4" w:rsidP="000B3290">
            <w:r>
              <w:t>Professionals (2,5%)</w:t>
            </w:r>
          </w:p>
        </w:tc>
        <w:tc>
          <w:tcPr>
            <w:tcW w:w="5245" w:type="dxa"/>
          </w:tcPr>
          <w:p w14:paraId="336BC0EB" w14:textId="02144A22" w:rsidR="00A579B4" w:rsidRDefault="00547EF8" w:rsidP="000B3290">
            <w:r>
              <w:t>Kunstenaar, historicus of kunstenaar.</w:t>
            </w:r>
          </w:p>
        </w:tc>
      </w:tr>
      <w:tr w:rsidR="00A579B4" w14:paraId="7553A2C7" w14:textId="77777777" w:rsidTr="000A2AE7">
        <w:tc>
          <w:tcPr>
            <w:tcW w:w="4531" w:type="dxa"/>
          </w:tcPr>
          <w:p w14:paraId="460CA899" w14:textId="6ADB7C61" w:rsidR="00A579B4" w:rsidRDefault="00547EF8" w:rsidP="000B3290">
            <w:r>
              <w:t>Potentials (12,5%)</w:t>
            </w:r>
          </w:p>
        </w:tc>
        <w:tc>
          <w:tcPr>
            <w:tcW w:w="5245" w:type="dxa"/>
          </w:tcPr>
          <w:p w14:paraId="6EACC6CD" w14:textId="103FD302" w:rsidR="00A579B4" w:rsidRDefault="00547EF8" w:rsidP="000B3290">
            <w:r>
              <w:t xml:space="preserve">Nederlanders die het Rijksmuseum nog niet hebben bezocht. </w:t>
            </w:r>
          </w:p>
        </w:tc>
      </w:tr>
    </w:tbl>
    <w:p w14:paraId="77885512" w14:textId="6DE3EC67" w:rsidR="000B3290" w:rsidRDefault="000B3290" w:rsidP="000B3290"/>
    <w:p w14:paraId="5BF10B66" w14:textId="581C0068" w:rsidR="000B3290" w:rsidRDefault="000B3290" w:rsidP="000B3290"/>
    <w:p w14:paraId="4548741E" w14:textId="01BB6DE0" w:rsidR="000B3290" w:rsidRDefault="000B3290" w:rsidP="000B3290"/>
    <w:p w14:paraId="0E72E2A6" w14:textId="40FC5A85" w:rsidR="000B3290" w:rsidRDefault="000B3290" w:rsidP="000B3290"/>
    <w:p w14:paraId="2C296780" w14:textId="7951A598" w:rsidR="002852F4" w:rsidRDefault="002852F4" w:rsidP="000B3290"/>
    <w:p w14:paraId="4C4AB726" w14:textId="6960FB41" w:rsidR="00976B0A" w:rsidRDefault="00976B0A" w:rsidP="000B3290"/>
    <w:p w14:paraId="4893CD45" w14:textId="6936B60B" w:rsidR="00976B0A" w:rsidRDefault="00976B0A" w:rsidP="000B3290"/>
    <w:p w14:paraId="72F2A600" w14:textId="61D73E51" w:rsidR="00976B0A" w:rsidRDefault="00976B0A" w:rsidP="000B3290"/>
    <w:p w14:paraId="197E8E0F" w14:textId="271C86C1" w:rsidR="00976B0A" w:rsidRDefault="00976B0A" w:rsidP="000B3290"/>
    <w:p w14:paraId="0C6A6186" w14:textId="682C0920" w:rsidR="00976B0A" w:rsidRDefault="00976B0A" w:rsidP="000B3290"/>
    <w:p w14:paraId="7C66FA58" w14:textId="159F0D7D" w:rsidR="00976B0A" w:rsidRDefault="00976B0A" w:rsidP="000B3290"/>
    <w:p w14:paraId="11D53048" w14:textId="3AA9F2A7" w:rsidR="00976B0A" w:rsidRDefault="00976B0A" w:rsidP="000B3290"/>
    <w:p w14:paraId="100F6EB7" w14:textId="1B881D99" w:rsidR="00976B0A" w:rsidRDefault="00976B0A" w:rsidP="000B3290"/>
    <w:p w14:paraId="77094D52" w14:textId="77777777" w:rsidR="00976B0A" w:rsidRDefault="00976B0A" w:rsidP="00976B0A">
      <w:pPr>
        <w:pStyle w:val="Kop2"/>
      </w:pPr>
    </w:p>
    <w:p w14:paraId="3AE840D2" w14:textId="77777777" w:rsidR="00976B0A" w:rsidRDefault="00976B0A" w:rsidP="00976B0A">
      <w:pPr>
        <w:pStyle w:val="Kop2"/>
      </w:pPr>
      <w:bookmarkStart w:id="6" w:name="_Toc37757365"/>
      <w:r w:rsidRPr="00AE3266">
        <w:t>Marketing (kunst)</w:t>
      </w:r>
      <w:bookmarkEnd w:id="6"/>
      <w:r>
        <w:t xml:space="preserve"> </w:t>
      </w:r>
    </w:p>
    <w:p w14:paraId="7B0B7FD8" w14:textId="6AC81E49" w:rsidR="00976B0A" w:rsidRDefault="00976B0A" w:rsidP="00976B0A">
      <w:pPr>
        <w:rPr>
          <w:rStyle w:val="Intensievebenadrukking"/>
          <w:i w:val="0"/>
          <w:iCs w:val="0"/>
          <w:color w:val="000000" w:themeColor="text1"/>
        </w:rPr>
      </w:pPr>
      <w:r>
        <w:rPr>
          <w:rStyle w:val="Intensievebenadrukking"/>
          <w:i w:val="0"/>
          <w:iCs w:val="0"/>
          <w:color w:val="000000" w:themeColor="text1"/>
        </w:rPr>
        <w:t xml:space="preserve">In de Corona tijd verzint de culturele sector een andere manier om kunst, muziek en theater te laten zien. Het publiek moet digitaal bereikt worden, aangezien fysiek nu even niet meer kan. Zo is er in de sector beeldende kunst bij het Nederlandse Fotomuseum, een rondleiding door de tentoonstelling Sterke Verhalen te bekijken. Doormiddel van audiofragmenten en beelden wordt het verhaal verteld. Een ander voorbeeld is bij het Van Gogh Museum, daar is door middel van schoollessen, podcasts, verhalen en beeld te leren over het leven en de kunst van Van Gogh. Voor de sector theater zijn er veel theaterstukken online te bekijken met daaromheen een randprogramma </w:t>
      </w:r>
      <w:sdt>
        <w:sdtPr>
          <w:rPr>
            <w:rStyle w:val="Intensievebenadrukking"/>
            <w:i w:val="0"/>
            <w:iCs w:val="0"/>
            <w:color w:val="000000" w:themeColor="text1"/>
          </w:rPr>
          <w:id w:val="710162309"/>
          <w:citation/>
        </w:sdtPr>
        <w:sdtContent>
          <w:r>
            <w:rPr>
              <w:rStyle w:val="Intensievebenadrukking"/>
              <w:i w:val="0"/>
              <w:iCs w:val="0"/>
              <w:color w:val="000000" w:themeColor="text1"/>
            </w:rPr>
            <w:fldChar w:fldCharType="begin"/>
          </w:r>
          <w:r>
            <w:rPr>
              <w:rStyle w:val="Intensievebenadrukking"/>
              <w:i w:val="0"/>
              <w:iCs w:val="0"/>
              <w:color w:val="000000" w:themeColor="text1"/>
            </w:rPr>
            <w:instrText xml:space="preserve"> CITATION Boezj \l 1043 </w:instrText>
          </w:r>
          <w:r>
            <w:rPr>
              <w:rStyle w:val="Intensievebenadrukking"/>
              <w:i w:val="0"/>
              <w:iCs w:val="0"/>
              <w:color w:val="000000" w:themeColor="text1"/>
            </w:rPr>
            <w:fldChar w:fldCharType="separate"/>
          </w:r>
          <w:r w:rsidR="00662E71" w:rsidRPr="00662E71">
            <w:rPr>
              <w:noProof/>
              <w:color w:val="000000" w:themeColor="text1"/>
            </w:rPr>
            <w:t>(Boekmanstichting , z.j.)</w:t>
          </w:r>
          <w:r>
            <w:rPr>
              <w:rStyle w:val="Intensievebenadrukking"/>
              <w:i w:val="0"/>
              <w:iCs w:val="0"/>
              <w:color w:val="000000" w:themeColor="text1"/>
            </w:rPr>
            <w:fldChar w:fldCharType="end"/>
          </w:r>
        </w:sdtContent>
      </w:sdt>
      <w:r>
        <w:rPr>
          <w:rStyle w:val="Intensievebenadrukking"/>
          <w:i w:val="0"/>
          <w:iCs w:val="0"/>
          <w:color w:val="000000" w:themeColor="text1"/>
        </w:rPr>
        <w:t xml:space="preserve">. </w:t>
      </w:r>
    </w:p>
    <w:p w14:paraId="03346D38" w14:textId="597128F1" w:rsidR="00976B0A" w:rsidRDefault="00976B0A" w:rsidP="00976B0A">
      <w:pPr>
        <w:rPr>
          <w:rStyle w:val="Intensievebenadrukking"/>
          <w:i w:val="0"/>
          <w:iCs w:val="0"/>
          <w:color w:val="000000" w:themeColor="text1"/>
        </w:rPr>
      </w:pPr>
      <w:r>
        <w:rPr>
          <w:rStyle w:val="Intensievebenadrukking"/>
          <w:i w:val="0"/>
          <w:iCs w:val="0"/>
          <w:color w:val="000000" w:themeColor="text1"/>
        </w:rPr>
        <w:t>Daarnaast zijn ook veel musea actief op sociale media. Zo heeft het Groninger Museum op Instagram Quarentertainment. Waar verschillende opdrachten te doen zijn aan de hand van kunst. Normaliter gebruikt het Groninger Museum ook al sociale media zoals Instagram, Facebook, twitter, YouTube, vimeo en een eigen website. Naast online media maken ze ook gebruik van offline media. Zo</w:t>
      </w:r>
      <w:r w:rsidR="00435333">
        <w:rPr>
          <w:rStyle w:val="Intensievebenadrukking"/>
          <w:i w:val="0"/>
          <w:iCs w:val="0"/>
          <w:color w:val="000000" w:themeColor="text1"/>
        </w:rPr>
        <w:t xml:space="preserve"> </w:t>
      </w:r>
      <w:sdt>
        <w:sdtPr>
          <w:rPr>
            <w:rStyle w:val="Intensievebenadrukking"/>
            <w:i w:val="0"/>
            <w:iCs w:val="0"/>
            <w:color w:val="000000" w:themeColor="text1"/>
          </w:rPr>
          <w:id w:val="1252937220"/>
          <w:citation/>
        </w:sdtPr>
        <w:sdtContent>
          <w:r w:rsidR="00435333">
            <w:rPr>
              <w:rStyle w:val="Intensievebenadrukking"/>
              <w:i w:val="0"/>
              <w:iCs w:val="0"/>
              <w:color w:val="000000" w:themeColor="text1"/>
            </w:rPr>
            <w:fldChar w:fldCharType="begin"/>
          </w:r>
          <w:r w:rsidR="00435333">
            <w:rPr>
              <w:rStyle w:val="Intensievebenadrukking"/>
              <w:i w:val="0"/>
              <w:iCs w:val="0"/>
              <w:color w:val="000000" w:themeColor="text1"/>
            </w:rPr>
            <w:instrText xml:space="preserve"> CITATION Smr20 \l 1043 </w:instrText>
          </w:r>
          <w:r w:rsidR="00435333">
            <w:rPr>
              <w:rStyle w:val="Intensievebenadrukking"/>
              <w:i w:val="0"/>
              <w:iCs w:val="0"/>
              <w:color w:val="000000" w:themeColor="text1"/>
            </w:rPr>
            <w:fldChar w:fldCharType="separate"/>
          </w:r>
          <w:r w:rsidR="00662E71" w:rsidRPr="00662E71">
            <w:rPr>
              <w:noProof/>
              <w:color w:val="000000" w:themeColor="text1"/>
            </w:rPr>
            <w:t>(Smrkovsky, 2020)</w:t>
          </w:r>
          <w:r w:rsidR="00435333">
            <w:rPr>
              <w:rStyle w:val="Intensievebenadrukking"/>
              <w:i w:val="0"/>
              <w:iCs w:val="0"/>
              <w:color w:val="000000" w:themeColor="text1"/>
            </w:rPr>
            <w:fldChar w:fldCharType="end"/>
          </w:r>
        </w:sdtContent>
      </w:sdt>
      <w:r>
        <w:rPr>
          <w:rStyle w:val="Intensievebenadrukking"/>
          <w:i w:val="0"/>
          <w:iCs w:val="0"/>
          <w:color w:val="000000" w:themeColor="text1"/>
        </w:rPr>
        <w:t xml:space="preserve"> vertelde  dat het Groninger Museum 10 tot 15 exposities heeft per jaar, waarvan er 1 tot 2 blockbuster (groot) zijn. Een voorbeeld van een blockbuster expositie was die van David Bowie die in 2015/2016 te zien was. Hiervoor was een jaar van te voren een persbericht uitgestuurd, al reclame gemaakt op sociale media, een bannercampagne en outdoor reclame. Tijdens de openingsweek werd dit nog omhoog</w:t>
      </w:r>
      <w:r w:rsidR="004D4F4B">
        <w:rPr>
          <w:rStyle w:val="Intensievebenadrukking"/>
          <w:i w:val="0"/>
          <w:iCs w:val="0"/>
          <w:color w:val="000000" w:themeColor="text1"/>
        </w:rPr>
        <w:t xml:space="preserve"> geschaald, </w:t>
      </w:r>
      <w:r>
        <w:rPr>
          <w:rStyle w:val="Intensievebenadrukking"/>
          <w:i w:val="0"/>
          <w:iCs w:val="0"/>
          <w:color w:val="000000" w:themeColor="text1"/>
        </w:rPr>
        <w:t>er was een opening</w:t>
      </w:r>
      <w:r w:rsidR="004D4F4B">
        <w:rPr>
          <w:rStyle w:val="Intensievebenadrukking"/>
          <w:i w:val="0"/>
          <w:iCs w:val="0"/>
          <w:color w:val="000000" w:themeColor="text1"/>
        </w:rPr>
        <w:t xml:space="preserve">s </w:t>
      </w:r>
      <w:r>
        <w:rPr>
          <w:rStyle w:val="Intensievebenadrukking"/>
          <w:i w:val="0"/>
          <w:iCs w:val="0"/>
          <w:color w:val="000000" w:themeColor="text1"/>
        </w:rPr>
        <w:t>evenement, op televisie was reclame, op trams en bussen in Groningen en andere outdoor reclame. Twee weken na de opening van de tentoonstelling bracht Bowie een single uit met daaropvolgend een album</w:t>
      </w:r>
      <w:r w:rsidR="00435333">
        <w:rPr>
          <w:rStyle w:val="Intensievebenadrukking"/>
          <w:i w:val="0"/>
          <w:iCs w:val="0"/>
          <w:color w:val="000000" w:themeColor="text1"/>
        </w:rPr>
        <w:t xml:space="preserve">, </w:t>
      </w:r>
      <w:r>
        <w:rPr>
          <w:rStyle w:val="Intensievebenadrukking"/>
          <w:i w:val="0"/>
          <w:iCs w:val="0"/>
          <w:color w:val="000000" w:themeColor="text1"/>
        </w:rPr>
        <w:t xml:space="preserve">was zijn verjaardag, werd er een VR-ervaring met NS gelanceerd en ging de verkoop van start in de museumshop. Dit zorgde voor meer bezoekers. Toen Bowie op 10 januari 2016 overleed, kwam er een boost qua bezoekers voor het museum. </w:t>
      </w:r>
    </w:p>
    <w:p w14:paraId="0D4EB89E" w14:textId="77777777" w:rsidR="00976B0A" w:rsidRDefault="00976B0A" w:rsidP="00976B0A">
      <w:pPr>
        <w:spacing w:after="0"/>
      </w:pPr>
    </w:p>
    <w:p w14:paraId="200D2C84" w14:textId="77777777" w:rsidR="00976B0A" w:rsidRDefault="00976B0A" w:rsidP="00976B0A">
      <w:pPr>
        <w:spacing w:after="0"/>
        <w:ind w:left="360"/>
      </w:pPr>
    </w:p>
    <w:p w14:paraId="34718761" w14:textId="77777777" w:rsidR="00976B0A" w:rsidRDefault="00976B0A" w:rsidP="00976B0A">
      <w:pPr>
        <w:spacing w:after="0"/>
      </w:pPr>
    </w:p>
    <w:p w14:paraId="0263711E" w14:textId="77777777" w:rsidR="00976B0A" w:rsidRDefault="00976B0A" w:rsidP="00976B0A">
      <w:pPr>
        <w:spacing w:after="0"/>
      </w:pPr>
    </w:p>
    <w:p w14:paraId="3BF731B3" w14:textId="77777777" w:rsidR="00976B0A" w:rsidRDefault="00976B0A" w:rsidP="00976B0A">
      <w:pPr>
        <w:spacing w:after="0"/>
      </w:pPr>
    </w:p>
    <w:p w14:paraId="153A7F27" w14:textId="77777777" w:rsidR="00976B0A" w:rsidRDefault="00976B0A" w:rsidP="00976B0A">
      <w:pPr>
        <w:spacing w:after="0"/>
      </w:pPr>
    </w:p>
    <w:p w14:paraId="002CC92C" w14:textId="77777777" w:rsidR="00976B0A" w:rsidRDefault="00976B0A" w:rsidP="00976B0A">
      <w:pPr>
        <w:spacing w:after="0"/>
      </w:pPr>
    </w:p>
    <w:p w14:paraId="512E53D5" w14:textId="77777777" w:rsidR="00976B0A" w:rsidRDefault="00976B0A" w:rsidP="00976B0A"/>
    <w:p w14:paraId="7952EAB8" w14:textId="77777777" w:rsidR="00976B0A" w:rsidRDefault="00976B0A" w:rsidP="00976B0A"/>
    <w:p w14:paraId="7D0382FC" w14:textId="77777777" w:rsidR="00976B0A" w:rsidRDefault="00976B0A" w:rsidP="00976B0A"/>
    <w:p w14:paraId="0AC4FE5A" w14:textId="77777777" w:rsidR="00976B0A" w:rsidRDefault="00976B0A" w:rsidP="00976B0A"/>
    <w:p w14:paraId="425E7F76" w14:textId="77777777" w:rsidR="00976B0A" w:rsidRDefault="00976B0A" w:rsidP="00976B0A"/>
    <w:p w14:paraId="3E4CB79F" w14:textId="77777777" w:rsidR="00976B0A" w:rsidRDefault="00976B0A" w:rsidP="00976B0A"/>
    <w:p w14:paraId="202D1BDD" w14:textId="77777777" w:rsidR="00976B0A" w:rsidRDefault="00976B0A" w:rsidP="00976B0A"/>
    <w:p w14:paraId="7D92C399" w14:textId="77777777" w:rsidR="00976B0A" w:rsidRDefault="00976B0A" w:rsidP="00976B0A">
      <w:pPr>
        <w:pStyle w:val="Kop2"/>
      </w:pPr>
    </w:p>
    <w:p w14:paraId="0266CE61" w14:textId="77777777" w:rsidR="00976B0A" w:rsidRPr="00FE5CDB" w:rsidRDefault="00976B0A" w:rsidP="00976B0A"/>
    <w:p w14:paraId="3D081437" w14:textId="77777777" w:rsidR="00976B0A" w:rsidRDefault="00976B0A" w:rsidP="00976B0A">
      <w:pPr>
        <w:pStyle w:val="Kop2"/>
      </w:pPr>
      <w:bookmarkStart w:id="7" w:name="_Toc37757366"/>
      <w:r w:rsidRPr="00AE3266">
        <w:lastRenderedPageBreak/>
        <w:t>(Non)-profit aanbieders van cultuur</w:t>
      </w:r>
      <w:bookmarkEnd w:id="7"/>
    </w:p>
    <w:p w14:paraId="79FC4591" w14:textId="1A8257C6" w:rsidR="00976B0A" w:rsidRDefault="00D565AA" w:rsidP="00976B0A">
      <w:r>
        <w:rPr>
          <w:noProof/>
        </w:rPr>
        <w:drawing>
          <wp:anchor distT="0" distB="0" distL="114300" distR="114300" simplePos="0" relativeHeight="251740160" behindDoc="0" locked="0" layoutInCell="1" allowOverlap="1" wp14:anchorId="73C103D0" wp14:editId="1C571ECF">
            <wp:simplePos x="0" y="0"/>
            <wp:positionH relativeFrom="column">
              <wp:posOffset>160948</wp:posOffset>
            </wp:positionH>
            <wp:positionV relativeFrom="paragraph">
              <wp:posOffset>1664432</wp:posOffset>
            </wp:positionV>
            <wp:extent cx="4589145" cy="3014345"/>
            <wp:effectExtent l="0" t="0" r="1905" b="0"/>
            <wp:wrapThrough wrapText="bothSides">
              <wp:wrapPolygon edited="0">
                <wp:start x="0" y="0"/>
                <wp:lineTo x="0" y="21432"/>
                <wp:lineTo x="21519" y="21432"/>
                <wp:lineTo x="21519"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89145" cy="3014345"/>
                    </a:xfrm>
                    <a:prstGeom prst="rect">
                      <a:avLst/>
                    </a:prstGeom>
                  </pic:spPr>
                </pic:pic>
              </a:graphicData>
            </a:graphic>
            <wp14:sizeRelH relativeFrom="margin">
              <wp14:pctWidth>0</wp14:pctWidth>
            </wp14:sizeRelH>
            <wp14:sizeRelV relativeFrom="margin">
              <wp14:pctHeight>0</wp14:pctHeight>
            </wp14:sizeRelV>
          </wp:anchor>
        </w:drawing>
      </w:r>
      <w:r w:rsidR="00976B0A">
        <w:t>Kunst en cultuur is belangrijk voor de ontwikkeling en participatie van de inwoners. De overkoepelende factor is hierbij de overheid en</w:t>
      </w:r>
      <w:r w:rsidR="00435333">
        <w:t xml:space="preserve"> </w:t>
      </w:r>
      <w:r w:rsidR="00976B0A">
        <w:t xml:space="preserve">de gemeente. De gemeente heeft </w:t>
      </w:r>
      <w:r>
        <w:t xml:space="preserve">hierin de </w:t>
      </w:r>
      <w:r w:rsidR="00976B0A">
        <w:t xml:space="preserve">verantwoordelijkheid om de deelname </w:t>
      </w:r>
      <w:r>
        <w:t xml:space="preserve">aan cultuur </w:t>
      </w:r>
      <w:r w:rsidR="00976B0A">
        <w:t>voor alle burgers mogelijk te maken. De gemeente bepaalt echt</w:t>
      </w:r>
      <w:r>
        <w:t>er</w:t>
      </w:r>
      <w:r w:rsidR="00976B0A">
        <w:t xml:space="preserve"> zelf hoe groot dit aandeel is, en dit kan per gemeente verschillen. Vanaf 1 januari 2019 is de Brede Combinatiefuncties (BRC) van kracht. Hierin komen onder andere cultuurcoaches aan bod die zich hard maken voor de beoefening van culturele activiteiten. In het onderstaande figuur is de BRC toegepast op Leeuwarden. Hierin is te zien Leeuwarden hier een actieve bijdrage aan levert en de begrote formatieplaatsen gerealiseerd heeft </w:t>
      </w:r>
      <w:sdt>
        <w:sdtPr>
          <w:id w:val="-49314475"/>
          <w:citation/>
        </w:sdtPr>
        <w:sdtContent>
          <w:r w:rsidR="00976B0A">
            <w:fldChar w:fldCharType="begin"/>
          </w:r>
          <w:r w:rsidR="00976B0A">
            <w:instrText xml:space="preserve">CITATION Spozj \l 1043 </w:instrText>
          </w:r>
          <w:r w:rsidR="00976B0A">
            <w:fldChar w:fldCharType="separate"/>
          </w:r>
          <w:r w:rsidR="00662E71">
            <w:rPr>
              <w:noProof/>
            </w:rPr>
            <w:t>(Waar staat je gemeente , z.j.)</w:t>
          </w:r>
          <w:r w:rsidR="00976B0A">
            <w:fldChar w:fldCharType="end"/>
          </w:r>
        </w:sdtContent>
      </w:sdt>
      <w:r w:rsidR="00976B0A">
        <w:t xml:space="preserve">. </w:t>
      </w:r>
    </w:p>
    <w:p w14:paraId="02BD1C05" w14:textId="0808E3FB" w:rsidR="00D565AA" w:rsidRDefault="00D565AA" w:rsidP="00976B0A"/>
    <w:p w14:paraId="1719C794" w14:textId="77777777" w:rsidR="00D565AA" w:rsidRDefault="00D565AA" w:rsidP="00976B0A"/>
    <w:p w14:paraId="48477895" w14:textId="77777777" w:rsidR="00D565AA" w:rsidRDefault="00D565AA" w:rsidP="00976B0A"/>
    <w:p w14:paraId="3D259834" w14:textId="77777777" w:rsidR="00D565AA" w:rsidRDefault="00D565AA" w:rsidP="00976B0A"/>
    <w:p w14:paraId="2D38898E" w14:textId="77777777" w:rsidR="00D565AA" w:rsidRDefault="00D565AA" w:rsidP="00976B0A"/>
    <w:p w14:paraId="7C8A39EC" w14:textId="77777777" w:rsidR="00D565AA" w:rsidRDefault="00D565AA" w:rsidP="00976B0A"/>
    <w:p w14:paraId="045D5C40" w14:textId="77777777" w:rsidR="00D565AA" w:rsidRDefault="00D565AA" w:rsidP="00976B0A"/>
    <w:p w14:paraId="3EE9F594" w14:textId="77777777" w:rsidR="00D565AA" w:rsidRDefault="00D565AA" w:rsidP="00976B0A"/>
    <w:p w14:paraId="15ECC34D" w14:textId="77777777" w:rsidR="00D565AA" w:rsidRDefault="00D565AA" w:rsidP="00976B0A"/>
    <w:p w14:paraId="0C96E8CA" w14:textId="77777777" w:rsidR="00D565AA" w:rsidRDefault="00D565AA" w:rsidP="00976B0A"/>
    <w:p w14:paraId="3D2A776F" w14:textId="77777777" w:rsidR="00D565AA" w:rsidRDefault="00D565AA" w:rsidP="00976B0A"/>
    <w:p w14:paraId="0441DF05" w14:textId="0DF6E44A" w:rsidR="00D565AA" w:rsidRDefault="001F6338" w:rsidP="00976B0A">
      <w:r>
        <w:rPr>
          <w:noProof/>
        </w:rPr>
        <w:drawing>
          <wp:anchor distT="0" distB="0" distL="114300" distR="114300" simplePos="0" relativeHeight="251741184" behindDoc="0" locked="0" layoutInCell="1" allowOverlap="1" wp14:anchorId="2415B083" wp14:editId="1BC64CD8">
            <wp:simplePos x="0" y="0"/>
            <wp:positionH relativeFrom="column">
              <wp:posOffset>102870</wp:posOffset>
            </wp:positionH>
            <wp:positionV relativeFrom="paragraph">
              <wp:posOffset>625719</wp:posOffset>
            </wp:positionV>
            <wp:extent cx="5760720" cy="2508250"/>
            <wp:effectExtent l="0" t="0" r="0" b="6350"/>
            <wp:wrapThrough wrapText="bothSides">
              <wp:wrapPolygon edited="0">
                <wp:start x="0" y="0"/>
                <wp:lineTo x="0" y="21491"/>
                <wp:lineTo x="21500" y="21491"/>
                <wp:lineTo x="21500"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508250"/>
                    </a:xfrm>
                    <a:prstGeom prst="rect">
                      <a:avLst/>
                    </a:prstGeom>
                  </pic:spPr>
                </pic:pic>
              </a:graphicData>
            </a:graphic>
          </wp:anchor>
        </w:drawing>
      </w:r>
      <w:r w:rsidR="00976B0A">
        <w:t xml:space="preserve">In het onderstaande figuur is een cultuur overzicht van Leeuwarden ten opzichte van Nederland. Te zien is dat Leeuwarden aanbod heeft in musea maar ook in gemeentelijke monumenten. </w:t>
      </w:r>
    </w:p>
    <w:p w14:paraId="46376623" w14:textId="2903B301" w:rsidR="00D565AA" w:rsidRDefault="00D565AA" w:rsidP="00976B0A">
      <w:pPr>
        <w:rPr>
          <w:noProof/>
        </w:rPr>
      </w:pPr>
    </w:p>
    <w:p w14:paraId="4E65D57D" w14:textId="6E1567AE" w:rsidR="00976B0A" w:rsidRDefault="00976B0A" w:rsidP="00976B0A">
      <w:pPr>
        <w:rPr>
          <w:noProof/>
        </w:rPr>
      </w:pPr>
      <w:r>
        <w:rPr>
          <w:noProof/>
        </w:rPr>
        <w:lastRenderedPageBreak/>
        <w:t xml:space="preserve">Culturele instellingen kunnen onderverdeeld worden in (deels) gesubsidieerde aanbieders van kunst en particuliere aanbieders van kunst. </w:t>
      </w:r>
    </w:p>
    <w:p w14:paraId="33BBEE28" w14:textId="5C68DA22" w:rsidR="00976B0A" w:rsidRDefault="00976B0A" w:rsidP="00976B0A">
      <w:pPr>
        <w:rPr>
          <w:noProof/>
        </w:rPr>
      </w:pPr>
      <w:r>
        <w:rPr>
          <w:noProof/>
        </w:rPr>
        <w:t>Een voorbeeld van een profit aanbieder van kunst en cultuur is het Modern Con</w:t>
      </w:r>
      <w:r w:rsidR="001F6338">
        <w:rPr>
          <w:noProof/>
        </w:rPr>
        <w:t>t</w:t>
      </w:r>
      <w:r>
        <w:rPr>
          <w:noProof/>
        </w:rPr>
        <w:t xml:space="preserve">emporary Museum (MOCO ) in Amsterdam. Het is een particulier museum dat geopend is in 2016. Het museum ontvangt vooral veel buitenlandse toeristen. In tegenstelling tot het Rijksmuseum maakt MOCO geen gebruik van conservators maar werkt alleen samen met kunstenaars en specialisten van veilinghuzien en galeries. MOCO is een commerciele ondernemeing van Kim en Lionel Logchies-Prins. Het museum ontvangt geen subsidie.  Een groot deel van de inkomsten gaat uit naar het bereiken van publiek, zoals reclameborden en een MOCO-rondvaartboot. Daarnaast maakt het museum ook gebruik van sociale media, en heeft een eigen website. Er is veel controversie geweest bij het MOCO museum omdat de kunst die er hangt </w:t>
      </w:r>
      <w:r w:rsidR="003A3912">
        <w:rPr>
          <w:noProof/>
        </w:rPr>
        <w:t xml:space="preserve">niet altijd </w:t>
      </w:r>
      <w:r>
        <w:rPr>
          <w:noProof/>
        </w:rPr>
        <w:t>echt is</w:t>
      </w:r>
      <w:r w:rsidR="00F6031C">
        <w:rPr>
          <w:noProof/>
        </w:rPr>
        <w:t>, zo was er discussie over het werk van Keit</w:t>
      </w:r>
      <w:r w:rsidR="00943CDA">
        <w:rPr>
          <w:noProof/>
        </w:rPr>
        <w:t>h</w:t>
      </w:r>
      <w:r w:rsidR="00F6031C">
        <w:rPr>
          <w:noProof/>
        </w:rPr>
        <w:t xml:space="preserve"> Haring waarvan specialisten zeggen dat</w:t>
      </w:r>
      <w:r w:rsidR="00943CDA">
        <w:rPr>
          <w:noProof/>
        </w:rPr>
        <w:t xml:space="preserve"> het nep is</w:t>
      </w:r>
      <w:r>
        <w:rPr>
          <w:noProof/>
        </w:rPr>
        <w:t xml:space="preserve">. Daarnaast heeft Banky zich openlijk geuit dat zijn werk er niet met instemming hangt. </w:t>
      </w:r>
      <w:r w:rsidR="003A3912">
        <w:rPr>
          <w:noProof/>
        </w:rPr>
        <w:t>Toch is he</w:t>
      </w:r>
      <w:r>
        <w:rPr>
          <w:noProof/>
        </w:rPr>
        <w:t>t motto van moco is ‘In art we trust’</w:t>
      </w:r>
      <w:sdt>
        <w:sdtPr>
          <w:rPr>
            <w:noProof/>
          </w:rPr>
          <w:id w:val="308293766"/>
          <w:citation/>
        </w:sdtPr>
        <w:sdtContent>
          <w:r>
            <w:rPr>
              <w:noProof/>
            </w:rPr>
            <w:fldChar w:fldCharType="begin"/>
          </w:r>
          <w:r>
            <w:rPr>
              <w:noProof/>
            </w:rPr>
            <w:instrText xml:space="preserve"> CITATION Lee191 \l 1043 </w:instrText>
          </w:r>
          <w:r>
            <w:rPr>
              <w:noProof/>
            </w:rPr>
            <w:fldChar w:fldCharType="separate"/>
          </w:r>
          <w:r w:rsidR="00662E71">
            <w:rPr>
              <w:noProof/>
            </w:rPr>
            <w:t xml:space="preserve"> (Leeuwen &amp; Kruijt, 2019)</w:t>
          </w:r>
          <w:r>
            <w:rPr>
              <w:noProof/>
            </w:rPr>
            <w:fldChar w:fldCharType="end"/>
          </w:r>
        </w:sdtContent>
      </w:sdt>
      <w:r>
        <w:rPr>
          <w:noProof/>
        </w:rPr>
        <w:t xml:space="preserve">. </w:t>
      </w:r>
    </w:p>
    <w:p w14:paraId="4BAC54E3" w14:textId="37EBA450" w:rsidR="00976B0A" w:rsidRDefault="00976B0A" w:rsidP="00976B0A">
      <w:pPr>
        <w:rPr>
          <w:noProof/>
        </w:rPr>
      </w:pPr>
      <w:r>
        <w:t>Een ander museum wat dicht bij het MOCO museum te vinden is, is het Van Gogh Museum geopend in 1973. Het museum ontvangt jaarlijks €1.374.314 miljoen euro vanuit he</w:t>
      </w:r>
      <w:r w:rsidR="00943CDA">
        <w:t>t</w:t>
      </w:r>
      <w:r>
        <w:t xml:space="preserve"> Ministerie van Onderwijs, Cultuur en Wetenschap en is zo een non-profit organisatie. De grootste publiekgroep zijn Nederlanders (15%).  Voor het samenstellen van een tentoonstelling maakt het Van Gogh Museum gebruik van conservatoren en experts vanuit het werkveld.  Het museum werkt met drie marketingdimensies; lokaal, mondiaal en digitaal.  Er is recentelijk een marketingcampagne gestart om het onderwijsaanbod beter bekend te maken mij scholen</w:t>
      </w:r>
      <w:sdt>
        <w:sdtPr>
          <w:id w:val="-368296043"/>
          <w:citation/>
        </w:sdtPr>
        <w:sdtContent>
          <w:r>
            <w:fldChar w:fldCharType="begin"/>
          </w:r>
          <w:r>
            <w:instrText xml:space="preserve"> CITATION Van18 \l 1043 </w:instrText>
          </w:r>
          <w:r>
            <w:fldChar w:fldCharType="separate"/>
          </w:r>
          <w:r w:rsidR="00662E71">
            <w:rPr>
              <w:noProof/>
            </w:rPr>
            <w:t xml:space="preserve"> (Van Gogh Museum, 2018)</w:t>
          </w:r>
          <w:r>
            <w:fldChar w:fldCharType="end"/>
          </w:r>
        </w:sdtContent>
      </w:sdt>
      <w:r>
        <w:t xml:space="preserve">. </w:t>
      </w:r>
    </w:p>
    <w:p w14:paraId="2D4178EF" w14:textId="78EA73D1" w:rsidR="00976B0A" w:rsidRDefault="00976B0A" w:rsidP="00976B0A">
      <w:r>
        <w:t xml:space="preserve">Hert Groningen museum is een middelgroot gesubsidieerd bedrijf. Het museum ontvangt subsidie van de gemeente en provincie Groningen, dit is circa €4.5 miljoen euro . Er wordt gebruik gemaakt van een conservator of een gastconservator voor tentoonstellingen. Groninger museum doet ook aan commercialisering door de verhuur van de Job lounge. Shop en de horeca gaan via een extern bedrijf. Wel wordt dit aangepast op de lopende exposities. Het museum doet diverse campagnes via sociale media maar posters en reclame op bussen. De grootste groep bezoekers komt uit Nederland 82% </w:t>
      </w:r>
      <w:sdt>
        <w:sdtPr>
          <w:id w:val="-68122532"/>
          <w:citation/>
        </w:sdtPr>
        <w:sdtContent>
          <w:r>
            <w:fldChar w:fldCharType="begin"/>
          </w:r>
          <w:r>
            <w:instrText xml:space="preserve"> CITATION Gro18 \l 1043 </w:instrText>
          </w:r>
          <w:r>
            <w:fldChar w:fldCharType="separate"/>
          </w:r>
          <w:r w:rsidR="00662E71">
            <w:rPr>
              <w:noProof/>
            </w:rPr>
            <w:t>(Groninger Museum, 2018)</w:t>
          </w:r>
          <w:r>
            <w:fldChar w:fldCharType="end"/>
          </w:r>
        </w:sdtContent>
      </w:sdt>
      <w:r>
        <w:t>.</w:t>
      </w:r>
    </w:p>
    <w:p w14:paraId="43C934F4" w14:textId="77777777" w:rsidR="00976B0A" w:rsidRDefault="00976B0A" w:rsidP="00976B0A"/>
    <w:p w14:paraId="19013D19" w14:textId="77777777" w:rsidR="00976B0A" w:rsidRDefault="00976B0A" w:rsidP="00976B0A"/>
    <w:p w14:paraId="5F91B45C" w14:textId="77777777" w:rsidR="00976B0A" w:rsidRDefault="00976B0A" w:rsidP="00976B0A"/>
    <w:p w14:paraId="4FE426D6" w14:textId="2963DC5B" w:rsidR="00976B0A" w:rsidRDefault="00976B0A" w:rsidP="000B3290"/>
    <w:p w14:paraId="4AEFFF81" w14:textId="7429DBE4" w:rsidR="002852F4" w:rsidRDefault="002852F4" w:rsidP="000B3290"/>
    <w:p w14:paraId="04E5A67A" w14:textId="77777777" w:rsidR="002852F4" w:rsidRDefault="002852F4" w:rsidP="000B3290"/>
    <w:p w14:paraId="2244F7BA" w14:textId="5F7617FF" w:rsidR="000B3290" w:rsidRDefault="000B3290" w:rsidP="000B3290"/>
    <w:p w14:paraId="50836BB3" w14:textId="77777777" w:rsidR="00740680" w:rsidRDefault="00740680" w:rsidP="000B3290"/>
    <w:p w14:paraId="08EC77B4" w14:textId="72B8FAE5" w:rsidR="00A30843" w:rsidRDefault="00A30843" w:rsidP="000B3290"/>
    <w:p w14:paraId="3D7E2079" w14:textId="2DA35A5A" w:rsidR="00A30843" w:rsidRDefault="00A30843" w:rsidP="000B3290"/>
    <w:p w14:paraId="6ECDF0EE" w14:textId="77777777" w:rsidR="002852F4" w:rsidRDefault="002852F4" w:rsidP="000B3290"/>
    <w:p w14:paraId="2E40BE86" w14:textId="266107C3" w:rsidR="00B15C80" w:rsidRDefault="0046419B" w:rsidP="0046419B">
      <w:pPr>
        <w:pStyle w:val="Kop1"/>
      </w:pPr>
      <w:bookmarkStart w:id="8" w:name="_Toc37757367"/>
      <w:r>
        <w:lastRenderedPageBreak/>
        <w:t xml:space="preserve">Deel II </w:t>
      </w:r>
      <w:r w:rsidR="00D73E85" w:rsidRPr="00256DDD">
        <w:t>Financieel</w:t>
      </w:r>
      <w:r w:rsidR="00D73E85">
        <w:t xml:space="preserve"> beheer</w:t>
      </w:r>
      <w:bookmarkEnd w:id="8"/>
      <w:r w:rsidR="003365A0">
        <w:t xml:space="preserve"> </w:t>
      </w:r>
    </w:p>
    <w:p w14:paraId="51BF56CD" w14:textId="61F99073" w:rsidR="00B15C80" w:rsidRDefault="00066EA1" w:rsidP="00B15C80">
      <w:pPr>
        <w:spacing w:after="0"/>
      </w:pPr>
      <w:r>
        <w:t xml:space="preserve">In dit hoofdstuk zijn er twee financiële analyses te zien. Er is een analyse gemaakt van een museum en van een poppodium. </w:t>
      </w:r>
    </w:p>
    <w:p w14:paraId="2BF02333" w14:textId="77777777" w:rsidR="00066EA1" w:rsidRDefault="00066EA1" w:rsidP="00B15C80">
      <w:pPr>
        <w:spacing w:after="0"/>
      </w:pPr>
    </w:p>
    <w:p w14:paraId="74FAFCC1" w14:textId="77777777" w:rsidR="002801E4" w:rsidRDefault="00B15C80" w:rsidP="001E7679">
      <w:pPr>
        <w:pStyle w:val="Kop2"/>
      </w:pPr>
      <w:bookmarkStart w:id="9" w:name="_Toc37757368"/>
      <w:r>
        <w:t>Rijksmuseum</w:t>
      </w:r>
      <w:bookmarkEnd w:id="9"/>
      <w:r>
        <w:t xml:space="preserve"> </w:t>
      </w:r>
    </w:p>
    <w:p w14:paraId="257AEE1B" w14:textId="07D8ACB6" w:rsidR="00B15C80" w:rsidRDefault="00681F09" w:rsidP="00D6774C">
      <w:pPr>
        <w:spacing w:after="0"/>
      </w:pPr>
      <w:r>
        <w:rPr>
          <w:noProof/>
        </w:rPr>
        <w:drawing>
          <wp:anchor distT="0" distB="0" distL="114300" distR="114300" simplePos="0" relativeHeight="251714560" behindDoc="0" locked="0" layoutInCell="1" allowOverlap="1" wp14:anchorId="791099BF" wp14:editId="00FADB6A">
            <wp:simplePos x="0" y="0"/>
            <wp:positionH relativeFrom="margin">
              <wp:posOffset>2395757</wp:posOffset>
            </wp:positionH>
            <wp:positionV relativeFrom="paragraph">
              <wp:posOffset>3470959</wp:posOffset>
            </wp:positionV>
            <wp:extent cx="4145361" cy="3754582"/>
            <wp:effectExtent l="0" t="0" r="7620" b="0"/>
            <wp:wrapThrough wrapText="bothSides">
              <wp:wrapPolygon edited="0">
                <wp:start x="0" y="0"/>
                <wp:lineTo x="0" y="21483"/>
                <wp:lineTo x="21540" y="21483"/>
                <wp:lineTo x="2154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5361" cy="3754582"/>
                    </a:xfrm>
                    <a:prstGeom prst="rect">
                      <a:avLst/>
                    </a:prstGeom>
                  </pic:spPr>
                </pic:pic>
              </a:graphicData>
            </a:graphic>
            <wp14:sizeRelH relativeFrom="margin">
              <wp14:pctWidth>0</wp14:pctWidth>
            </wp14:sizeRelH>
            <wp14:sizeRelV relativeFrom="margin">
              <wp14:pctHeight>0</wp14:pctHeight>
            </wp14:sizeRelV>
          </wp:anchor>
        </w:drawing>
      </w:r>
      <w:r w:rsidR="001E7679">
        <w:t>Er bestaat s</w:t>
      </w:r>
      <w:r w:rsidR="00B15C80">
        <w:t xml:space="preserve">inds 2008 een afdeling Development, </w:t>
      </w:r>
      <w:r w:rsidR="001E7679">
        <w:t xml:space="preserve"> dit is </w:t>
      </w:r>
      <w:r w:rsidR="00B15C80">
        <w:t>voor verschillende vormen van financiële ondersteuning. Denk hierbij aan</w:t>
      </w:r>
      <w:r w:rsidR="008C0B5E">
        <w:t xml:space="preserve">: </w:t>
      </w:r>
      <w:r w:rsidR="00B15C80">
        <w:t>bedrijfssponsoring</w:t>
      </w:r>
      <w:r w:rsidR="008C0B5E">
        <w:t xml:space="preserve">, </w:t>
      </w:r>
      <w:r w:rsidR="00B15C80">
        <w:t>schenkingen (objecten/geld)</w:t>
      </w:r>
      <w:r w:rsidR="008C0B5E">
        <w:t xml:space="preserve">, </w:t>
      </w:r>
      <w:r w:rsidR="00B15C80">
        <w:t>bijdragen van institutionele fondsen</w:t>
      </w:r>
      <w:r w:rsidR="008C0B5E">
        <w:t xml:space="preserve">, </w:t>
      </w:r>
      <w:r w:rsidR="00B15C80">
        <w:t>internationale vrienden (International Circle)</w:t>
      </w:r>
      <w:r w:rsidR="008C0B5E">
        <w:t xml:space="preserve">, </w:t>
      </w:r>
      <w:r w:rsidR="00B15C80">
        <w:t xml:space="preserve">Vrienden &amp; Patronen </w:t>
      </w:r>
      <w:r w:rsidR="008C0B5E">
        <w:t xml:space="preserve"> en </w:t>
      </w:r>
      <w:r w:rsidR="00B15C80">
        <w:t>Zakelijke vrienden (de RijksClub)</w:t>
      </w:r>
      <w:r w:rsidR="008C0B5E">
        <w:t xml:space="preserve">. </w:t>
      </w:r>
      <w:r w:rsidR="00A105C8">
        <w:t xml:space="preserve">Het doel is om  </w:t>
      </w:r>
      <w:r w:rsidR="00B15C80">
        <w:t xml:space="preserve">15% van de inkomsten </w:t>
      </w:r>
      <w:r w:rsidR="00A105C8">
        <w:t xml:space="preserve">te </w:t>
      </w:r>
      <w:r w:rsidR="00B15C80">
        <w:t>genereren uit de</w:t>
      </w:r>
      <w:r w:rsidR="00A105C8">
        <w:t xml:space="preserve"> hiervoor genoemde bronnen. Daarnaast eigen inkomsten uit: </w:t>
      </w:r>
      <w:r w:rsidR="007E0316">
        <w:t>d</w:t>
      </w:r>
      <w:r w:rsidR="00B15C80">
        <w:t>irecte en indirecte publieksopbrengsten (toegangskaarten, multimediatour, activiteiten zoals rondleiding, cursussen)</w:t>
      </w:r>
      <w:r w:rsidR="00A105C8">
        <w:t>, w</w:t>
      </w:r>
      <w:r w:rsidR="00B15C80">
        <w:t>inkelverkoop</w:t>
      </w:r>
      <w:r w:rsidR="00A105C8">
        <w:t xml:space="preserve"> en h</w:t>
      </w:r>
      <w:r w:rsidR="00B15C80">
        <w:t>orecaopbrengsten</w:t>
      </w:r>
      <w:r w:rsidR="00A105C8">
        <w:t xml:space="preserve">. Het doel is om </w:t>
      </w:r>
      <w:r w:rsidR="00B15C80">
        <w:t xml:space="preserve"> 60% eigen inkomsten </w:t>
      </w:r>
      <w:r w:rsidR="00A105C8">
        <w:t xml:space="preserve">te </w:t>
      </w:r>
      <w:r w:rsidR="00B15C80">
        <w:t>generen</w:t>
      </w:r>
      <w:r w:rsidR="00A105C8">
        <w:t xml:space="preserve"> en </w:t>
      </w:r>
      <w:r w:rsidR="00B15C80">
        <w:t xml:space="preserve">40% subsidie </w:t>
      </w:r>
      <w:r w:rsidR="00A105C8">
        <w:t xml:space="preserve">te ontvangen. Het Rijksmuseum onderhoudt ook verschillende sponsorrelaties. Hoofdsponsors zijn; </w:t>
      </w:r>
      <w:r w:rsidR="00B15C80">
        <w:t>Founder Philips</w:t>
      </w:r>
      <w:r w:rsidR="00A105C8">
        <w:t xml:space="preserve">, </w:t>
      </w:r>
      <w:r w:rsidR="00B15C80">
        <w:t>ING</w:t>
      </w:r>
      <w:r w:rsidR="00A105C8">
        <w:t xml:space="preserve">, </w:t>
      </w:r>
      <w:r w:rsidR="00B15C80">
        <w:t>KPN</w:t>
      </w:r>
      <w:r w:rsidR="00A105C8">
        <w:t xml:space="preserve"> en de </w:t>
      </w:r>
      <w:r w:rsidR="009267DF">
        <w:t>Bankgiro</w:t>
      </w:r>
      <w:r w:rsidR="00B15C80">
        <w:t xml:space="preserve"> Loterij</w:t>
      </w:r>
      <w:sdt>
        <w:sdtPr>
          <w:id w:val="859696555"/>
          <w:citation/>
        </w:sdtPr>
        <w:sdtContent>
          <w:r w:rsidR="0015410D">
            <w:fldChar w:fldCharType="begin"/>
          </w:r>
          <w:r w:rsidR="0015410D">
            <w:instrText xml:space="preserve"> CITATION Rij18 \l 1043 </w:instrText>
          </w:r>
          <w:r w:rsidR="0015410D">
            <w:fldChar w:fldCharType="separate"/>
          </w:r>
          <w:r w:rsidR="00662E71">
            <w:rPr>
              <w:noProof/>
            </w:rPr>
            <w:t xml:space="preserve"> (Rijksmuseum , 2018)</w:t>
          </w:r>
          <w:r w:rsidR="0015410D">
            <w:fldChar w:fldCharType="end"/>
          </w:r>
        </w:sdtContent>
      </w:sdt>
      <w:r w:rsidR="00A105C8">
        <w:t xml:space="preserve">. </w:t>
      </w:r>
      <w:r w:rsidR="0064103C">
        <w:t>Voor de cultuurperiode 2017-2020 ontvangt het Rijksmuseum €</w:t>
      </w:r>
      <w:r w:rsidR="00663638">
        <w:t xml:space="preserve">6.518.198 miljoen euro. </w:t>
      </w:r>
      <w:r w:rsidR="00172D04">
        <w:t xml:space="preserve">Er is bij de </w:t>
      </w:r>
      <w:r w:rsidR="00BC4495">
        <w:t>financiële</w:t>
      </w:r>
      <w:r w:rsidR="00172D04">
        <w:t xml:space="preserve"> analyse gekeken naar </w:t>
      </w:r>
      <w:r w:rsidR="00BC4495">
        <w:t>liquiditeit</w:t>
      </w:r>
      <w:r w:rsidR="00172D04">
        <w:t xml:space="preserve">, solvabiliteit en weerstandsvermogen. In de onderstaande tabel zijn de gegevens van het Rijksmuseum te zien. De </w:t>
      </w:r>
      <w:r w:rsidR="00BC4495">
        <w:t>financiële</w:t>
      </w:r>
      <w:r w:rsidR="00172D04">
        <w:t xml:space="preserve"> indicatoren laten zien </w:t>
      </w:r>
      <w:r w:rsidR="000B5863">
        <w:t xml:space="preserve">dat er vrijwel geen risico is voor het Rijksmuseum als er een inkomstenbron zou wegvallen. </w:t>
      </w:r>
      <w:r w:rsidR="0071308B">
        <w:t xml:space="preserve">De missie van het Rijksmuseum </w:t>
      </w:r>
      <w:r w:rsidR="00BF69B6">
        <w:t>is als nationaal instituut een representatief overzicht van de Nederlandse kunt en geschiedenis vanaf de Middeleeuwen en belangrijke aspecten van Aziatische en Europese kunst te laten zien. Daarnaast beheert, bewaart, conserveert, onderzoekt, restaureert, verzameld, bewerkt, publiceert en presenteert</w:t>
      </w:r>
      <w:r w:rsidR="00325B05">
        <w:t xml:space="preserve"> het Rijksmuseum kunst en geschiedenis voorwerpen. Wanneer er naar de onderstaande balans wordt gekeken. </w:t>
      </w:r>
      <w:r w:rsidR="002801E4">
        <w:t xml:space="preserve">Zijn daar de punten vanuit de missie in te herkennen onder het element groepsvermogen. </w:t>
      </w:r>
    </w:p>
    <w:p w14:paraId="49F47A52" w14:textId="11523800" w:rsidR="00851863" w:rsidRDefault="00681F09" w:rsidP="00A105C8">
      <w:pPr>
        <w:spacing w:after="0"/>
      </w:pPr>
      <w:r>
        <w:rPr>
          <w:noProof/>
        </w:rPr>
        <w:drawing>
          <wp:anchor distT="0" distB="0" distL="114300" distR="114300" simplePos="0" relativeHeight="251712512" behindDoc="0" locked="0" layoutInCell="1" allowOverlap="1" wp14:anchorId="1D96E01B" wp14:editId="5AC4A368">
            <wp:simplePos x="0" y="0"/>
            <wp:positionH relativeFrom="page">
              <wp:posOffset>263769</wp:posOffset>
            </wp:positionH>
            <wp:positionV relativeFrom="paragraph">
              <wp:posOffset>1055272</wp:posOffset>
            </wp:positionV>
            <wp:extent cx="3153410" cy="998220"/>
            <wp:effectExtent l="0" t="0" r="8890" b="0"/>
            <wp:wrapThrough wrapText="bothSides">
              <wp:wrapPolygon edited="0">
                <wp:start x="0" y="0"/>
                <wp:lineTo x="0" y="21023"/>
                <wp:lineTo x="21530" y="21023"/>
                <wp:lineTo x="21530"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53410" cy="998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46089F54" wp14:editId="227392FE">
            <wp:simplePos x="0" y="0"/>
            <wp:positionH relativeFrom="margin">
              <wp:posOffset>-607011</wp:posOffset>
            </wp:positionH>
            <wp:positionV relativeFrom="paragraph">
              <wp:posOffset>214288</wp:posOffset>
            </wp:positionV>
            <wp:extent cx="2834005" cy="841375"/>
            <wp:effectExtent l="0" t="0" r="4445" b="0"/>
            <wp:wrapThrough wrapText="bothSides">
              <wp:wrapPolygon edited="0">
                <wp:start x="0" y="0"/>
                <wp:lineTo x="0" y="21029"/>
                <wp:lineTo x="21489" y="21029"/>
                <wp:lineTo x="21489"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4005" cy="841375"/>
                    </a:xfrm>
                    <a:prstGeom prst="rect">
                      <a:avLst/>
                    </a:prstGeom>
                  </pic:spPr>
                </pic:pic>
              </a:graphicData>
            </a:graphic>
            <wp14:sizeRelH relativeFrom="margin">
              <wp14:pctWidth>0</wp14:pctWidth>
            </wp14:sizeRelH>
            <wp14:sizeRelV relativeFrom="margin">
              <wp14:pctHeight>0</wp14:pctHeight>
            </wp14:sizeRelV>
          </wp:anchor>
        </w:drawing>
      </w:r>
    </w:p>
    <w:p w14:paraId="5CBE7F2F" w14:textId="0F51D6C2" w:rsidR="00DB2E28" w:rsidRDefault="00DB2E28" w:rsidP="00A105C8">
      <w:pPr>
        <w:spacing w:after="0"/>
      </w:pPr>
    </w:p>
    <w:p w14:paraId="1E1490F9" w14:textId="147D7518" w:rsidR="00DB2E28" w:rsidRDefault="00DB2E28" w:rsidP="00A105C8">
      <w:pPr>
        <w:spacing w:after="0"/>
      </w:pPr>
    </w:p>
    <w:p w14:paraId="2611C030" w14:textId="34882A42" w:rsidR="00DB2E28" w:rsidRDefault="00DB2E28" w:rsidP="00A105C8">
      <w:pPr>
        <w:spacing w:after="0"/>
      </w:pPr>
    </w:p>
    <w:p w14:paraId="256725DF" w14:textId="2708A297" w:rsidR="00DB2E28" w:rsidRDefault="00DB2E28" w:rsidP="00A105C8">
      <w:pPr>
        <w:spacing w:after="0"/>
      </w:pPr>
    </w:p>
    <w:p w14:paraId="72C3FE87" w14:textId="6F4F71C1" w:rsidR="00DB2E28" w:rsidRDefault="00DB2E28" w:rsidP="00A105C8">
      <w:pPr>
        <w:spacing w:after="0"/>
      </w:pPr>
    </w:p>
    <w:p w14:paraId="33987F17" w14:textId="23E4ED01" w:rsidR="00DB2E28" w:rsidRDefault="00DB2E28" w:rsidP="00A105C8">
      <w:pPr>
        <w:spacing w:after="0"/>
      </w:pPr>
    </w:p>
    <w:p w14:paraId="32F7D7A9" w14:textId="69192CCF" w:rsidR="00DB2E28" w:rsidRDefault="00DB2E28" w:rsidP="00A105C8">
      <w:pPr>
        <w:spacing w:after="0"/>
      </w:pPr>
    </w:p>
    <w:p w14:paraId="05D8E6CE" w14:textId="6D1B2C00" w:rsidR="00DB2E28" w:rsidRDefault="00DB2E28" w:rsidP="00A105C8">
      <w:pPr>
        <w:spacing w:after="0"/>
      </w:pPr>
    </w:p>
    <w:p w14:paraId="4673DA8F" w14:textId="659482C7" w:rsidR="00DB2E28" w:rsidRDefault="00DB2E28" w:rsidP="00A105C8">
      <w:pPr>
        <w:spacing w:after="0"/>
      </w:pPr>
    </w:p>
    <w:p w14:paraId="0D69FC8A" w14:textId="3609F15B" w:rsidR="00DB2E28" w:rsidRDefault="00DB2E28" w:rsidP="00A105C8">
      <w:pPr>
        <w:spacing w:after="0"/>
      </w:pPr>
    </w:p>
    <w:p w14:paraId="367D04E1" w14:textId="7530F6E3" w:rsidR="00DB2E28" w:rsidRDefault="00DB2E28" w:rsidP="00A105C8">
      <w:pPr>
        <w:spacing w:after="0"/>
      </w:pPr>
    </w:p>
    <w:p w14:paraId="1A16960D" w14:textId="77777777" w:rsidR="00681F09" w:rsidRDefault="00681F09" w:rsidP="00C422E4">
      <w:pPr>
        <w:spacing w:after="0"/>
      </w:pPr>
    </w:p>
    <w:p w14:paraId="2494547C" w14:textId="60F109EC" w:rsidR="00E006EA" w:rsidRDefault="00681F09" w:rsidP="00681F09">
      <w:pPr>
        <w:pStyle w:val="Kop2"/>
      </w:pPr>
      <w:bookmarkStart w:id="10" w:name="_Toc37757369"/>
      <w:r>
        <w:lastRenderedPageBreak/>
        <w:t>De</w:t>
      </w:r>
      <w:r w:rsidR="00E006EA">
        <w:t xml:space="preserve"> Lawei</w:t>
      </w:r>
      <w:bookmarkEnd w:id="10"/>
    </w:p>
    <w:p w14:paraId="24EBEF30" w14:textId="4AB554E3" w:rsidR="004435CD" w:rsidRDefault="00681F09" w:rsidP="00C422E4">
      <w:pPr>
        <w:spacing w:after="0"/>
      </w:pPr>
      <w:r>
        <w:t xml:space="preserve">Schouwburg </w:t>
      </w:r>
      <w:r w:rsidR="00F56E72">
        <w:t xml:space="preserve">De Lawei is recentelijk </w:t>
      </w:r>
      <w:r w:rsidR="00180D49">
        <w:t xml:space="preserve">(2014-2015) </w:t>
      </w:r>
      <w:r w:rsidR="00F56E72">
        <w:t xml:space="preserve">verbouwd, dit heeft nieuwe mogelijkheden opgeleverd. </w:t>
      </w:r>
      <w:r w:rsidR="004C03A4">
        <w:t xml:space="preserve">Door de werkwijze PEP zijn er meer cross overs te zien tussen </w:t>
      </w:r>
      <w:r w:rsidR="00B1254E">
        <w:t xml:space="preserve">podia, </w:t>
      </w:r>
      <w:r w:rsidR="004C03A4">
        <w:t xml:space="preserve">film, beeldende kunsten, horeca en </w:t>
      </w:r>
      <w:r w:rsidR="00B1254E">
        <w:t xml:space="preserve">evenementen. </w:t>
      </w:r>
      <w:r w:rsidR="00E97F77">
        <w:t>De Lawei ontvangt van de gemeent</w:t>
      </w:r>
      <w:r w:rsidR="00447F21">
        <w:t>e Smallingerland subsidie</w:t>
      </w:r>
      <w:r w:rsidR="00EE6EF4">
        <w:t>, dit was in 2018/2019 een bedrag van €</w:t>
      </w:r>
      <w:r w:rsidR="00EB7EB7">
        <w:t>3,068.820 miljoen euro</w:t>
      </w:r>
      <w:r w:rsidR="00447F21">
        <w:t>. De doelstelling van De Lawei is het bieden van een divers cultureel aanbod</w:t>
      </w:r>
      <w:r w:rsidR="006A1470">
        <w:t xml:space="preserve">, het PEP (verbinding tussen Programmering, Educatie en Podia) blijven gebruiken, </w:t>
      </w:r>
      <w:r w:rsidR="004C3D29">
        <w:t>deelnemen aan lokale</w:t>
      </w:r>
      <w:r w:rsidR="00884AD6">
        <w:t>-</w:t>
      </w:r>
      <w:r w:rsidR="004C3D29">
        <w:t>regionale</w:t>
      </w:r>
      <w:r w:rsidR="00884AD6">
        <w:t>-</w:t>
      </w:r>
      <w:r w:rsidR="004C3D29">
        <w:t>nationale</w:t>
      </w:r>
      <w:r w:rsidR="00884AD6">
        <w:t>-i</w:t>
      </w:r>
      <w:r w:rsidR="004C3D29">
        <w:t>nternation</w:t>
      </w:r>
      <w:r w:rsidR="00884AD6">
        <w:t>al</w:t>
      </w:r>
      <w:r w:rsidR="004C3D29">
        <w:t>e netwerken, verder te werken aan productionele activiteiten</w:t>
      </w:r>
      <w:r w:rsidR="00884AD6">
        <w:t xml:space="preserve"> en kwaliteit in elke aspect te laten doorschemeren. </w:t>
      </w:r>
      <w:r w:rsidR="00A06522">
        <w:t>De Lawei is afhankelijk van subsidies. Daarnaast zijn er eigen inkomsten bronnen zoals; verkoop theaterkaarten, horeca inkomsten en inkomsten uit zakelijke verhuur</w:t>
      </w:r>
      <w:sdt>
        <w:sdtPr>
          <w:id w:val="-648978689"/>
          <w:citation/>
        </w:sdtPr>
        <w:sdtContent>
          <w:r w:rsidR="00C404D4">
            <w:fldChar w:fldCharType="begin"/>
          </w:r>
          <w:r w:rsidR="00C404D4">
            <w:instrText xml:space="preserve"> CITATION DeL19 \l 1043 </w:instrText>
          </w:r>
          <w:r w:rsidR="00C404D4">
            <w:fldChar w:fldCharType="separate"/>
          </w:r>
          <w:r w:rsidR="00662E71">
            <w:rPr>
              <w:noProof/>
            </w:rPr>
            <w:t xml:space="preserve"> (De Lawei, 2019)</w:t>
          </w:r>
          <w:r w:rsidR="00C404D4">
            <w:fldChar w:fldCharType="end"/>
          </w:r>
        </w:sdtContent>
      </w:sdt>
      <w:r w:rsidR="00A06522">
        <w:t xml:space="preserve">. </w:t>
      </w:r>
    </w:p>
    <w:p w14:paraId="644F2E08" w14:textId="0B249337" w:rsidR="004435CD" w:rsidRDefault="004435CD" w:rsidP="00C422E4">
      <w:pPr>
        <w:spacing w:after="0"/>
      </w:pPr>
      <w:r>
        <w:rPr>
          <w:noProof/>
        </w:rPr>
        <w:drawing>
          <wp:anchor distT="0" distB="0" distL="114300" distR="114300" simplePos="0" relativeHeight="251715584" behindDoc="0" locked="0" layoutInCell="1" allowOverlap="1" wp14:anchorId="4F25955C" wp14:editId="03158D5C">
            <wp:simplePos x="0" y="0"/>
            <wp:positionH relativeFrom="column">
              <wp:posOffset>-378460</wp:posOffset>
            </wp:positionH>
            <wp:positionV relativeFrom="paragraph">
              <wp:posOffset>229235</wp:posOffset>
            </wp:positionV>
            <wp:extent cx="4239260" cy="5809615"/>
            <wp:effectExtent l="0" t="0" r="8890" b="635"/>
            <wp:wrapThrough wrapText="bothSides">
              <wp:wrapPolygon edited="0">
                <wp:start x="0" y="0"/>
                <wp:lineTo x="0" y="21532"/>
                <wp:lineTo x="21548" y="21532"/>
                <wp:lineTo x="21548"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39260" cy="5809615"/>
                    </a:xfrm>
                    <a:prstGeom prst="rect">
                      <a:avLst/>
                    </a:prstGeom>
                  </pic:spPr>
                </pic:pic>
              </a:graphicData>
            </a:graphic>
            <wp14:sizeRelH relativeFrom="margin">
              <wp14:pctWidth>0</wp14:pctWidth>
            </wp14:sizeRelH>
            <wp14:sizeRelV relativeFrom="margin">
              <wp14:pctHeight>0</wp14:pctHeight>
            </wp14:sizeRelV>
          </wp:anchor>
        </w:drawing>
      </w:r>
    </w:p>
    <w:p w14:paraId="58B49749" w14:textId="547CE741" w:rsidR="00E006EA" w:rsidRDefault="00F440FA" w:rsidP="00C422E4">
      <w:pPr>
        <w:spacing w:after="0"/>
      </w:pPr>
      <w:r>
        <w:t xml:space="preserve">In het overzicht is de resultatenrekening te zien. </w:t>
      </w:r>
      <w:r w:rsidR="00F05C97">
        <w:t>Zo hebben allereerst de opbrengsten van theatervoorstellingen</w:t>
      </w:r>
      <w:r w:rsidR="003C340F">
        <w:t xml:space="preserve"> een plus gezien daarin staat wel tegenover dat de inkoop van voorstellingen ook meer heeft gekost dan begroot. Ditzelfde geldt voor de films. </w:t>
      </w:r>
      <w:r w:rsidR="007915C4">
        <w:t xml:space="preserve">Op de rekening is ook te zien dat kunsteducatie een grote bron van in komsten is. </w:t>
      </w:r>
      <w:r w:rsidR="00BD7BD1">
        <w:t xml:space="preserve">Het resultaat van De Lawei is positief, wat indiceert dat het een financieel gezonde organisatie is. </w:t>
      </w:r>
      <w:r w:rsidR="00FD7457">
        <w:t>Wel zijn er nog langlopenede schulden in verband met de verbouwing die uiteindelijk meer koste</w:t>
      </w:r>
      <w:r w:rsidR="00976B0A">
        <w:t xml:space="preserve"> dan begroot</w:t>
      </w:r>
      <w:r w:rsidR="00FD7457">
        <w:t xml:space="preserve">. </w:t>
      </w:r>
    </w:p>
    <w:p w14:paraId="15FE0F06" w14:textId="3FC92277" w:rsidR="0010504F" w:rsidRDefault="0010504F" w:rsidP="00B15C80"/>
    <w:p w14:paraId="7A145DCE" w14:textId="35769397" w:rsidR="0010504F" w:rsidRDefault="0010504F" w:rsidP="00B15C80"/>
    <w:p w14:paraId="40403617" w14:textId="3D2D26A1" w:rsidR="0010504F" w:rsidRDefault="0010504F" w:rsidP="00B15C80"/>
    <w:p w14:paraId="2BF47532" w14:textId="25522314" w:rsidR="00B67CB8" w:rsidRDefault="00B67CB8" w:rsidP="000B3290"/>
    <w:p w14:paraId="1B16AE1A" w14:textId="3284B614" w:rsidR="003365A0" w:rsidRDefault="003365A0" w:rsidP="000B3290"/>
    <w:p w14:paraId="3F843D72" w14:textId="4F361063" w:rsidR="003365A0" w:rsidRDefault="003365A0" w:rsidP="000B3290"/>
    <w:p w14:paraId="681F74DD" w14:textId="19D32664" w:rsidR="003365A0" w:rsidRDefault="003365A0" w:rsidP="000B3290"/>
    <w:p w14:paraId="54749794" w14:textId="17E7ED06" w:rsidR="003365A0" w:rsidRDefault="003365A0" w:rsidP="000B3290"/>
    <w:p w14:paraId="377CB401" w14:textId="46126660" w:rsidR="003365A0" w:rsidRDefault="003365A0" w:rsidP="000B3290"/>
    <w:p w14:paraId="517865DA" w14:textId="1960B87A" w:rsidR="003365A0" w:rsidRDefault="00C90A93" w:rsidP="0009642B">
      <w:pPr>
        <w:pStyle w:val="Kop1"/>
      </w:pPr>
      <w:bookmarkStart w:id="11" w:name="_Toc37757370"/>
      <w:r>
        <w:lastRenderedPageBreak/>
        <w:t>Deel II</w:t>
      </w:r>
      <w:r w:rsidR="00877587">
        <w:t>I</w:t>
      </w:r>
      <w:r>
        <w:t xml:space="preserve"> </w:t>
      </w:r>
      <w:r w:rsidR="00FA19E3" w:rsidRPr="0009642B">
        <w:t>Beleidsmatig</w:t>
      </w:r>
      <w:bookmarkEnd w:id="11"/>
      <w:r w:rsidR="005B2B98">
        <w:t xml:space="preserve"> </w:t>
      </w:r>
    </w:p>
    <w:p w14:paraId="597BF8A0" w14:textId="76D22B3C" w:rsidR="006265C1" w:rsidRPr="006265C1" w:rsidRDefault="006265C1" w:rsidP="006265C1">
      <w:r>
        <w:t>In deel II</w:t>
      </w:r>
      <w:r w:rsidR="00877587">
        <w:t>I</w:t>
      </w:r>
      <w:r>
        <w:t xml:space="preserve"> </w:t>
      </w:r>
      <w:r w:rsidR="007F3133">
        <w:t xml:space="preserve">wordt de rol van de overheid op de kunst </w:t>
      </w:r>
      <w:r w:rsidR="00877587">
        <w:t>en cultuur</w:t>
      </w:r>
      <w:r w:rsidR="007F3133">
        <w:t xml:space="preserve"> sector bekeken. Daarin komen de subsidie eisen aan bod, </w:t>
      </w:r>
      <w:r w:rsidR="00D80D0A">
        <w:t xml:space="preserve">cultuurspreiding, cultuurvisie, cultuurparticipatie en kunsteducatie </w:t>
      </w:r>
    </w:p>
    <w:p w14:paraId="00DB6B1D" w14:textId="2E5699A2" w:rsidR="00486DA9" w:rsidRPr="003365A0" w:rsidRDefault="00486DA9" w:rsidP="003365A0">
      <w:pPr>
        <w:rPr>
          <w:highlight w:val="yellow"/>
        </w:rPr>
      </w:pPr>
      <w:r>
        <w:t xml:space="preserve">Bedrijfsvoering en culturele instellingen gaan niet altijd goed gepaard samen. Ondernemerschap gaat ten koste van de creativiteit. Artistieke drang het hart, en de bedrijfsvoering het hoofd liggen vaak niet op éen lijn. Echter wanneer </w:t>
      </w:r>
      <w:r w:rsidR="009267DF">
        <w:t>creatieveling</w:t>
      </w:r>
      <w:r>
        <w:t xml:space="preserve"> aanspraak willen maken op publieke middelen moet de relevantie van het gemaakte werk naar het publiek verantwoord worden.  </w:t>
      </w:r>
    </w:p>
    <w:p w14:paraId="7CA8E84F" w14:textId="77777777" w:rsidR="00486DA9" w:rsidRDefault="00486DA9" w:rsidP="003365A0">
      <w:r>
        <w:t xml:space="preserve">Verschillenden factoren kunnen leiden tot financiële obstakels zoals minder betalende bezoekers dan eerder begroot, uitval van personeel of onverwachte noodzakelijke investeringen. </w:t>
      </w:r>
    </w:p>
    <w:p w14:paraId="76E5286A" w14:textId="4135B47A" w:rsidR="00486DA9" w:rsidRDefault="00486DA9" w:rsidP="003365A0">
      <w:r>
        <w:t>Gemeente Den Haag vindt is verantwoordelijk om ervoor te zorgen dat de subsidies aan de culturele sector doelmatig en doeltreffend gebruikt worden. Dit houdt in dat er wordt gekeken waarop de bedrijfsvoering van de culturele sector is ingedeeld en functioneert. Het is namelijk belangrijk dat de gewenste kwalitatieve en maatschappelijke resultaten bereikt worden. Gemeente Den Haag maakt gebruik van regelingen zoals de Subsidieregeling Stimulering Cultureel Ondernemerschap Den Haag. Ook wordt er gebruik gemaakt van matchfunding, hierdoor wordt de samenwerking tussen makers (en het productieproces), donateur/publiek en de gemeente dichter naar elkaar toe gebracht</w:t>
      </w:r>
      <w:sdt>
        <w:sdtPr>
          <w:id w:val="-808403029"/>
          <w:citation/>
        </w:sdtPr>
        <w:sdtContent>
          <w:r>
            <w:fldChar w:fldCharType="begin"/>
          </w:r>
          <w:r>
            <w:instrText xml:space="preserve"> CITATION Gem19 \l 1043 </w:instrText>
          </w:r>
          <w:r>
            <w:fldChar w:fldCharType="separate"/>
          </w:r>
          <w:r w:rsidR="00662E71">
            <w:rPr>
              <w:noProof/>
            </w:rPr>
            <w:t xml:space="preserve"> (Gemeente Den Haag , 2019)</w:t>
          </w:r>
          <w:r>
            <w:fldChar w:fldCharType="end"/>
          </w:r>
        </w:sdtContent>
      </w:sdt>
      <w:r>
        <w:t xml:space="preserve">. </w:t>
      </w:r>
    </w:p>
    <w:p w14:paraId="246FADFA" w14:textId="438F3D3E" w:rsidR="00E40529" w:rsidRDefault="00E40529" w:rsidP="003365A0">
      <w:r>
        <w:t xml:space="preserve">Hier bovenstaand is de cultuurvisie van de Gemeente Den Haag te lezen, zij staat positief ten aan zien van kunst en cultuur. Wat eerder in dit rapport te lezen was, was de cultuur visie van Minister van Engelshoven die ook een positieve blik heeft. Echter heeft niet elke gemeente dit. </w:t>
      </w:r>
      <w:r w:rsidR="00832354">
        <w:t xml:space="preserve">Zo wordt er in de Friese gemeenten bezuinigt op cultuur. Ondanks dat </w:t>
      </w:r>
      <w:r w:rsidR="009A7F9C">
        <w:t xml:space="preserve">2018 het jaar was dat Leeuwarden Culturele Hoofdstad </w:t>
      </w:r>
      <w:r w:rsidR="002B30BA">
        <w:t>is geweest, is</w:t>
      </w:r>
      <w:r w:rsidR="009A7F9C">
        <w:t xml:space="preserve"> er binnen 11 van de 18 Friese gemeenten minder geld uitgegeven</w:t>
      </w:r>
      <w:r w:rsidR="002B30BA">
        <w:t xml:space="preserve"> aan cultuur</w:t>
      </w:r>
      <w:r w:rsidR="009A7F9C">
        <w:t xml:space="preserve">. </w:t>
      </w:r>
      <w:r w:rsidR="00CE477B">
        <w:t xml:space="preserve">De doelstelling was om meer geld te laten gaan naar </w:t>
      </w:r>
      <w:r w:rsidR="0058540E">
        <w:t>cultuur echter doordat de kosten van de WMO</w:t>
      </w:r>
      <w:r w:rsidR="002C2EC0">
        <w:t xml:space="preserve"> (Wet Maatschappelijke Ondersteuning)</w:t>
      </w:r>
      <w:r w:rsidR="0058540E">
        <w:t xml:space="preserve"> en jeugdzorg nu naar de gemeenten gaan is er gesneden</w:t>
      </w:r>
      <w:sdt>
        <w:sdtPr>
          <w:id w:val="-1941598018"/>
          <w:citation/>
        </w:sdtPr>
        <w:sdtContent>
          <w:r w:rsidR="0058540E">
            <w:fldChar w:fldCharType="begin"/>
          </w:r>
          <w:r w:rsidR="0058540E">
            <w:instrText xml:space="preserve">CITATION Fri19 \l 1043 </w:instrText>
          </w:r>
          <w:r w:rsidR="0058540E">
            <w:fldChar w:fldCharType="separate"/>
          </w:r>
          <w:r w:rsidR="00662E71">
            <w:rPr>
              <w:noProof/>
            </w:rPr>
            <w:t xml:space="preserve"> (Omrop Fryslan, 2019)</w:t>
          </w:r>
          <w:r w:rsidR="0058540E">
            <w:fldChar w:fldCharType="end"/>
          </w:r>
        </w:sdtContent>
      </w:sdt>
      <w:r w:rsidR="0058540E">
        <w:t xml:space="preserve">. </w:t>
      </w:r>
    </w:p>
    <w:p w14:paraId="4D52F642" w14:textId="49C42DF9" w:rsidR="0044287B" w:rsidRDefault="0044287B" w:rsidP="00AB5391"/>
    <w:p w14:paraId="0624791C" w14:textId="2E95A8EA" w:rsidR="002C065C" w:rsidRDefault="002C065C" w:rsidP="00AB5391"/>
    <w:p w14:paraId="02BE12C1" w14:textId="0FD40C8E" w:rsidR="0044287B" w:rsidRDefault="0044287B" w:rsidP="0044287B">
      <w:pPr>
        <w:ind w:left="360"/>
      </w:pPr>
    </w:p>
    <w:p w14:paraId="54F269F1" w14:textId="72D731E4" w:rsidR="0047320B" w:rsidRDefault="0047320B" w:rsidP="0044287B">
      <w:pPr>
        <w:ind w:left="360"/>
      </w:pPr>
    </w:p>
    <w:p w14:paraId="44A1F4E2" w14:textId="2AB6EFE8" w:rsidR="0047320B" w:rsidRDefault="0047320B" w:rsidP="006265C1"/>
    <w:p w14:paraId="471E5BD7" w14:textId="72B628A9" w:rsidR="006265C1" w:rsidRDefault="006265C1" w:rsidP="006265C1"/>
    <w:p w14:paraId="5142C844" w14:textId="0A09AFB3" w:rsidR="006265C1" w:rsidRDefault="006265C1" w:rsidP="006265C1"/>
    <w:p w14:paraId="30A61515" w14:textId="6E83A32A" w:rsidR="006265C1" w:rsidRDefault="006265C1" w:rsidP="006265C1"/>
    <w:p w14:paraId="4B17689C" w14:textId="5C15074E" w:rsidR="006265C1" w:rsidRDefault="006265C1" w:rsidP="006265C1"/>
    <w:p w14:paraId="2DC624FC" w14:textId="2585B5BC" w:rsidR="006265C1" w:rsidRDefault="006265C1" w:rsidP="006265C1"/>
    <w:p w14:paraId="1599AD24" w14:textId="4393E843" w:rsidR="006265C1" w:rsidRDefault="006265C1" w:rsidP="006265C1"/>
    <w:p w14:paraId="4E5D28E9" w14:textId="55392469" w:rsidR="003D2229" w:rsidRDefault="003D2229" w:rsidP="00A85C2F"/>
    <w:p w14:paraId="25D50BBC" w14:textId="77777777" w:rsidR="00AA4EA9" w:rsidRDefault="00AA4EA9" w:rsidP="00A85C2F"/>
    <w:p w14:paraId="021EDBA4" w14:textId="08F8F272" w:rsidR="000B666F" w:rsidRDefault="000B666F" w:rsidP="00A85C2F">
      <w:pPr>
        <w:rPr>
          <w:rStyle w:val="Kop2Char"/>
        </w:rPr>
      </w:pPr>
      <w:bookmarkStart w:id="12" w:name="_Toc37757371"/>
      <w:r w:rsidRPr="00256DDD">
        <w:rPr>
          <w:rStyle w:val="Kop2Char"/>
        </w:rPr>
        <w:lastRenderedPageBreak/>
        <w:t>Inhoudelijke- en operat</w:t>
      </w:r>
      <w:r w:rsidR="007578F0">
        <w:rPr>
          <w:rStyle w:val="Kop2Char"/>
        </w:rPr>
        <w:t>i</w:t>
      </w:r>
      <w:r w:rsidRPr="00256DDD">
        <w:rPr>
          <w:rStyle w:val="Kop2Char"/>
        </w:rPr>
        <w:t>onele aspecten</w:t>
      </w:r>
      <w:bookmarkEnd w:id="12"/>
      <w:r w:rsidRPr="00256DDD">
        <w:rPr>
          <w:rStyle w:val="Kop2Char"/>
        </w:rPr>
        <w:t xml:space="preserve"> </w:t>
      </w:r>
    </w:p>
    <w:p w14:paraId="2B59DA2D" w14:textId="64902A87" w:rsidR="008629C0" w:rsidRDefault="00A85C2F" w:rsidP="00FA0DE8">
      <w:pPr>
        <w:tabs>
          <w:tab w:val="left" w:pos="876"/>
        </w:tabs>
      </w:pPr>
      <w:r>
        <w:t xml:space="preserve">De Culturele Basisinfrastructuur ook wel de BIS genoemd bestaat uit organisaties die een waardevolle rol vervullen in de cultuursector in Nederland. Dit </w:t>
      </w:r>
      <w:r w:rsidR="00ED41C9">
        <w:t>is</w:t>
      </w:r>
      <w:r>
        <w:t xml:space="preserve"> zowel op nationaal als internationaal niveau. Bedrijven in de BIS worden door het ministerie van Onderwijs, Cultuur en Wetenschap gesubsidieerd. Dit is voor een periode van vier jaar. In de Wet op het Specifiek Cultuurbeleid staan de subsidiebesluiten die zijn gemaakt </w:t>
      </w:r>
      <w:r w:rsidR="00ED41C9">
        <w:t xml:space="preserve">naar aanleiding van het </w:t>
      </w:r>
      <w:r>
        <w:t xml:space="preserve">advies van de Raad voor Cultuur. Uiteindelijk neemt de verantwoordelijke minister of staatssecretaris het besluit. Op dit moment is de minister van Onderwijs, Cultuur en Wetenschap Ingrid van Engelshoven. Arie Slob is de minister voor Basis- en Voorgezet Onderwijs en Media. Wanneer er wordt afgeweken van het advies van de Raad voor Cultuur  moet dit volgens de Algemene wet bestuursrecht onderbouwd worden. Naast de BIS worden culture organisaties (indirect) gesubsidieerd vanuit zes </w:t>
      </w:r>
      <w:r w:rsidR="009267DF">
        <w:t>rijks cultuurfondsen</w:t>
      </w:r>
      <w:r>
        <w:t>.  Ieder fonds heeft</w:t>
      </w:r>
      <w:r w:rsidR="006C1FCE">
        <w:t xml:space="preserve"> </w:t>
      </w:r>
      <w:r>
        <w:t>een eigen discipline. Organisaties die niet in de BIS zitten worden gesubsidieerd door deze zes fondsen, dit kan zowel op de korte als lang termijn. Elk fonds heeft een eigen commissie, echter wordt het beleid en de criteria die de fondsen naleven gevolg</w:t>
      </w:r>
      <w:r w:rsidR="00DC5B41">
        <w:t>d</w:t>
      </w:r>
      <w:r>
        <w:t xml:space="preserve"> door de Raad voor Cultuur en uiteindelijke goedgekeurd door de minister of staatssecretaris</w:t>
      </w:r>
      <w:sdt>
        <w:sdtPr>
          <w:id w:val="-1049988649"/>
          <w:citation/>
        </w:sdtPr>
        <w:sdtContent>
          <w:r w:rsidR="00096E48">
            <w:fldChar w:fldCharType="begin"/>
          </w:r>
          <w:r w:rsidR="00096E48">
            <w:instrText xml:space="preserve"> CITATION Sch19 \l 1043 </w:instrText>
          </w:r>
          <w:r w:rsidR="00096E48">
            <w:fldChar w:fldCharType="separate"/>
          </w:r>
          <w:r w:rsidR="00662E71">
            <w:rPr>
              <w:noProof/>
            </w:rPr>
            <w:t xml:space="preserve"> (Schrijen, van Haeren, van Aart, Brom, &amp; Hermsen, 2019)</w:t>
          </w:r>
          <w:r w:rsidR="00096E48">
            <w:fldChar w:fldCharType="end"/>
          </w:r>
        </w:sdtContent>
      </w:sdt>
      <w:r>
        <w:t>.</w:t>
      </w:r>
    </w:p>
    <w:p w14:paraId="241E20BC" w14:textId="77777777" w:rsidR="006B0785" w:rsidRDefault="006B0785" w:rsidP="006B0785">
      <w:pPr>
        <w:tabs>
          <w:tab w:val="left" w:pos="876"/>
        </w:tabs>
      </w:pPr>
    </w:p>
    <w:tbl>
      <w:tblPr>
        <w:tblStyle w:val="Tabelraster"/>
        <w:tblW w:w="0" w:type="auto"/>
        <w:tblInd w:w="360" w:type="dxa"/>
        <w:tblLook w:val="04A0" w:firstRow="1" w:lastRow="0" w:firstColumn="1" w:lastColumn="0" w:noHBand="0" w:noVBand="1"/>
      </w:tblPr>
      <w:tblGrid>
        <w:gridCol w:w="4304"/>
        <w:gridCol w:w="4398"/>
      </w:tblGrid>
      <w:tr w:rsidR="006B0785" w:rsidRPr="00DA3074" w14:paraId="7F2E5D93" w14:textId="77777777" w:rsidTr="00662E71">
        <w:tc>
          <w:tcPr>
            <w:tcW w:w="4531" w:type="dxa"/>
            <w:shd w:val="clear" w:color="auto" w:fill="A6B727" w:themeFill="accent1"/>
          </w:tcPr>
          <w:p w14:paraId="32DA8EAF" w14:textId="77777777" w:rsidR="006B0785" w:rsidRPr="00DA3074" w:rsidRDefault="006B0785" w:rsidP="00D22310">
            <w:pPr>
              <w:tabs>
                <w:tab w:val="left" w:pos="876"/>
              </w:tabs>
              <w:rPr>
                <w:sz w:val="18"/>
                <w:szCs w:val="18"/>
              </w:rPr>
            </w:pPr>
            <w:r w:rsidRPr="00DA3074">
              <w:rPr>
                <w:sz w:val="18"/>
                <w:szCs w:val="18"/>
              </w:rPr>
              <w:t>Rijkscultuurfondsen</w:t>
            </w:r>
          </w:p>
        </w:tc>
        <w:tc>
          <w:tcPr>
            <w:tcW w:w="4531" w:type="dxa"/>
            <w:shd w:val="clear" w:color="auto" w:fill="A6B727" w:themeFill="accent1"/>
          </w:tcPr>
          <w:p w14:paraId="05A0A6DF" w14:textId="77777777" w:rsidR="006B0785" w:rsidRPr="00DA3074" w:rsidRDefault="006B0785" w:rsidP="00D22310">
            <w:pPr>
              <w:tabs>
                <w:tab w:val="left" w:pos="876"/>
              </w:tabs>
              <w:rPr>
                <w:sz w:val="18"/>
                <w:szCs w:val="18"/>
              </w:rPr>
            </w:pPr>
            <w:r w:rsidRPr="00DA3074">
              <w:rPr>
                <w:sz w:val="18"/>
                <w:szCs w:val="18"/>
              </w:rPr>
              <w:t xml:space="preserve">Specialisatie </w:t>
            </w:r>
          </w:p>
        </w:tc>
      </w:tr>
      <w:tr w:rsidR="006B0785" w:rsidRPr="00DA3074" w14:paraId="4D8E8990" w14:textId="77777777" w:rsidTr="00D22310">
        <w:tc>
          <w:tcPr>
            <w:tcW w:w="4531" w:type="dxa"/>
          </w:tcPr>
          <w:p w14:paraId="30C8C2D2" w14:textId="77777777" w:rsidR="006B0785" w:rsidRPr="00DA3074" w:rsidRDefault="006B0785" w:rsidP="00D22310">
            <w:pPr>
              <w:tabs>
                <w:tab w:val="left" w:pos="876"/>
              </w:tabs>
              <w:rPr>
                <w:sz w:val="18"/>
                <w:szCs w:val="18"/>
              </w:rPr>
            </w:pPr>
            <w:r w:rsidRPr="00DA3074">
              <w:rPr>
                <w:sz w:val="18"/>
                <w:szCs w:val="18"/>
              </w:rPr>
              <w:t xml:space="preserve">Fonds Podiumkunsten </w:t>
            </w:r>
          </w:p>
        </w:tc>
        <w:tc>
          <w:tcPr>
            <w:tcW w:w="4531" w:type="dxa"/>
          </w:tcPr>
          <w:p w14:paraId="20E6B3DB" w14:textId="77777777" w:rsidR="006B0785" w:rsidRPr="00DA3074" w:rsidRDefault="006B0785" w:rsidP="00D22310">
            <w:pPr>
              <w:tabs>
                <w:tab w:val="left" w:pos="876"/>
              </w:tabs>
              <w:rPr>
                <w:sz w:val="18"/>
                <w:szCs w:val="18"/>
              </w:rPr>
            </w:pPr>
            <w:r w:rsidRPr="00DA3074">
              <w:rPr>
                <w:sz w:val="18"/>
                <w:szCs w:val="18"/>
              </w:rPr>
              <w:t xml:space="preserve">Ondersteuning aan alle vormen van professionele podiumkunsten: muziek, muziektheater, dans, theater en festivals. </w:t>
            </w:r>
          </w:p>
        </w:tc>
      </w:tr>
      <w:tr w:rsidR="006B0785" w:rsidRPr="00DA3074" w14:paraId="4EF07DDE" w14:textId="77777777" w:rsidTr="00D22310">
        <w:tc>
          <w:tcPr>
            <w:tcW w:w="4531" w:type="dxa"/>
          </w:tcPr>
          <w:p w14:paraId="70402B35" w14:textId="77777777" w:rsidR="006B0785" w:rsidRPr="00DA3074" w:rsidRDefault="006B0785" w:rsidP="00D22310">
            <w:pPr>
              <w:tabs>
                <w:tab w:val="left" w:pos="876"/>
              </w:tabs>
              <w:rPr>
                <w:sz w:val="18"/>
                <w:szCs w:val="18"/>
              </w:rPr>
            </w:pPr>
            <w:r w:rsidRPr="00DA3074">
              <w:rPr>
                <w:sz w:val="18"/>
                <w:szCs w:val="18"/>
              </w:rPr>
              <w:t>Stimuleringsfonds Creatieve Industrie</w:t>
            </w:r>
          </w:p>
        </w:tc>
        <w:tc>
          <w:tcPr>
            <w:tcW w:w="4531" w:type="dxa"/>
          </w:tcPr>
          <w:p w14:paraId="68C67E8C" w14:textId="77777777" w:rsidR="006B0785" w:rsidRPr="00DA3074" w:rsidRDefault="006B0785" w:rsidP="00D22310">
            <w:pPr>
              <w:tabs>
                <w:tab w:val="left" w:pos="876"/>
              </w:tabs>
              <w:rPr>
                <w:sz w:val="18"/>
                <w:szCs w:val="18"/>
              </w:rPr>
            </w:pPr>
            <w:r w:rsidRPr="00DA3074">
              <w:rPr>
                <w:sz w:val="18"/>
                <w:szCs w:val="18"/>
              </w:rPr>
              <w:t xml:space="preserve">Cultuurfonds voor architectuur, vormgeving, digitale cultuur en cross-overs. </w:t>
            </w:r>
          </w:p>
          <w:p w14:paraId="21F1A916" w14:textId="77777777" w:rsidR="006B0785" w:rsidRPr="00DA3074" w:rsidRDefault="006B0785" w:rsidP="00D22310">
            <w:pPr>
              <w:pStyle w:val="Lijstalinea"/>
              <w:numPr>
                <w:ilvl w:val="0"/>
                <w:numId w:val="8"/>
              </w:numPr>
              <w:tabs>
                <w:tab w:val="left" w:pos="876"/>
              </w:tabs>
              <w:rPr>
                <w:sz w:val="18"/>
                <w:szCs w:val="18"/>
              </w:rPr>
            </w:pPr>
            <w:r w:rsidRPr="00DA3074">
              <w:rPr>
                <w:sz w:val="18"/>
                <w:szCs w:val="18"/>
              </w:rPr>
              <w:t xml:space="preserve">Interdisciplinaire wisselwerking tussen het culturele, maatschappelijke en economisch aspect. </w:t>
            </w:r>
          </w:p>
        </w:tc>
      </w:tr>
      <w:tr w:rsidR="006B0785" w:rsidRPr="00DA3074" w14:paraId="1CFFCEC2" w14:textId="77777777" w:rsidTr="00D22310">
        <w:tc>
          <w:tcPr>
            <w:tcW w:w="4531" w:type="dxa"/>
          </w:tcPr>
          <w:p w14:paraId="7B19956C" w14:textId="77777777" w:rsidR="006B0785" w:rsidRPr="00DA3074" w:rsidRDefault="006B0785" w:rsidP="00D22310">
            <w:pPr>
              <w:tabs>
                <w:tab w:val="left" w:pos="876"/>
              </w:tabs>
              <w:rPr>
                <w:sz w:val="18"/>
                <w:szCs w:val="18"/>
              </w:rPr>
            </w:pPr>
            <w:r w:rsidRPr="00DA3074">
              <w:rPr>
                <w:sz w:val="18"/>
                <w:szCs w:val="18"/>
              </w:rPr>
              <w:t xml:space="preserve">Mondriaan Fonds </w:t>
            </w:r>
          </w:p>
        </w:tc>
        <w:tc>
          <w:tcPr>
            <w:tcW w:w="4531" w:type="dxa"/>
          </w:tcPr>
          <w:p w14:paraId="1F864008" w14:textId="77777777" w:rsidR="006B0785" w:rsidRPr="00DA3074" w:rsidRDefault="006B0785" w:rsidP="00D22310">
            <w:pPr>
              <w:tabs>
                <w:tab w:val="left" w:pos="876"/>
              </w:tabs>
              <w:rPr>
                <w:sz w:val="18"/>
                <w:szCs w:val="18"/>
              </w:rPr>
            </w:pPr>
            <w:r w:rsidRPr="00DA3074">
              <w:rPr>
                <w:sz w:val="18"/>
                <w:szCs w:val="18"/>
              </w:rPr>
              <w:t xml:space="preserve">Publieke stimuleringsfonds voor beeldende kunst en cultureel erfgoed. </w:t>
            </w:r>
          </w:p>
          <w:p w14:paraId="7C5326AE" w14:textId="77777777" w:rsidR="006B0785" w:rsidRPr="00DA3074" w:rsidRDefault="006B0785" w:rsidP="00D22310">
            <w:pPr>
              <w:pStyle w:val="Lijstalinea"/>
              <w:numPr>
                <w:ilvl w:val="0"/>
                <w:numId w:val="8"/>
              </w:numPr>
              <w:tabs>
                <w:tab w:val="left" w:pos="876"/>
              </w:tabs>
              <w:rPr>
                <w:sz w:val="18"/>
                <w:szCs w:val="18"/>
              </w:rPr>
            </w:pPr>
            <w:r w:rsidRPr="00DA3074">
              <w:rPr>
                <w:sz w:val="18"/>
                <w:szCs w:val="18"/>
              </w:rPr>
              <w:t xml:space="preserve">Stimuleringsprogramma’s voor innovatie en promotie. </w:t>
            </w:r>
          </w:p>
        </w:tc>
      </w:tr>
      <w:tr w:rsidR="006B0785" w:rsidRPr="00DA3074" w14:paraId="38F843F7" w14:textId="77777777" w:rsidTr="00D22310">
        <w:tc>
          <w:tcPr>
            <w:tcW w:w="4531" w:type="dxa"/>
          </w:tcPr>
          <w:p w14:paraId="1CABB189" w14:textId="77777777" w:rsidR="006B0785" w:rsidRPr="00DA3074" w:rsidRDefault="006B0785" w:rsidP="00D22310">
            <w:pPr>
              <w:tabs>
                <w:tab w:val="left" w:pos="876"/>
              </w:tabs>
              <w:rPr>
                <w:sz w:val="18"/>
                <w:szCs w:val="18"/>
              </w:rPr>
            </w:pPr>
            <w:r w:rsidRPr="00DA3074">
              <w:rPr>
                <w:sz w:val="18"/>
                <w:szCs w:val="18"/>
              </w:rPr>
              <w:t>Filmfonds voor filmmakers</w:t>
            </w:r>
          </w:p>
        </w:tc>
        <w:tc>
          <w:tcPr>
            <w:tcW w:w="4531" w:type="dxa"/>
          </w:tcPr>
          <w:p w14:paraId="01C68C12" w14:textId="77777777" w:rsidR="006B0785" w:rsidRPr="00DA3074" w:rsidRDefault="006B0785" w:rsidP="00D22310">
            <w:pPr>
              <w:tabs>
                <w:tab w:val="left" w:pos="876"/>
              </w:tabs>
              <w:rPr>
                <w:sz w:val="18"/>
                <w:szCs w:val="18"/>
              </w:rPr>
            </w:pPr>
            <w:r w:rsidRPr="00DA3074">
              <w:rPr>
                <w:sz w:val="18"/>
                <w:szCs w:val="18"/>
              </w:rPr>
              <w:t xml:space="preserve">Stimuleren van een kwalitatief en divers hoogstaand filmaanbod. Fonds richt zich op professionele en onafhankelijke filmsector. </w:t>
            </w:r>
          </w:p>
        </w:tc>
      </w:tr>
      <w:tr w:rsidR="006B0785" w:rsidRPr="00DA3074" w14:paraId="5918433F" w14:textId="77777777" w:rsidTr="00D22310">
        <w:tc>
          <w:tcPr>
            <w:tcW w:w="4531" w:type="dxa"/>
          </w:tcPr>
          <w:p w14:paraId="275421C4" w14:textId="77777777" w:rsidR="006B0785" w:rsidRPr="00DA3074" w:rsidRDefault="006B0785" w:rsidP="00D22310">
            <w:pPr>
              <w:tabs>
                <w:tab w:val="left" w:pos="876"/>
              </w:tabs>
              <w:rPr>
                <w:sz w:val="18"/>
                <w:szCs w:val="18"/>
              </w:rPr>
            </w:pPr>
            <w:r w:rsidRPr="00DA3074">
              <w:rPr>
                <w:sz w:val="18"/>
                <w:szCs w:val="18"/>
              </w:rPr>
              <w:t xml:space="preserve">Nederlandse Letterenfonds </w:t>
            </w:r>
          </w:p>
        </w:tc>
        <w:tc>
          <w:tcPr>
            <w:tcW w:w="4531" w:type="dxa"/>
          </w:tcPr>
          <w:p w14:paraId="61A02E2C" w14:textId="77777777" w:rsidR="006B0785" w:rsidRPr="00DA3074" w:rsidRDefault="006B0785" w:rsidP="00D22310">
            <w:pPr>
              <w:tabs>
                <w:tab w:val="left" w:pos="876"/>
              </w:tabs>
              <w:rPr>
                <w:sz w:val="18"/>
                <w:szCs w:val="18"/>
              </w:rPr>
            </w:pPr>
            <w:r w:rsidRPr="00DA3074">
              <w:rPr>
                <w:sz w:val="18"/>
                <w:szCs w:val="18"/>
              </w:rPr>
              <w:t xml:space="preserve">Ondersteuning Nederlandse en Friestalige literatuur. Subsidies aan vertalers, uitgevers, schrijvers, festival en tijdschriften. </w:t>
            </w:r>
          </w:p>
        </w:tc>
      </w:tr>
      <w:tr w:rsidR="006B0785" w:rsidRPr="00DA3074" w14:paraId="60C684EF" w14:textId="77777777" w:rsidTr="00D22310">
        <w:tc>
          <w:tcPr>
            <w:tcW w:w="4531" w:type="dxa"/>
          </w:tcPr>
          <w:p w14:paraId="12D8ABFE" w14:textId="77777777" w:rsidR="006B0785" w:rsidRPr="00DA3074" w:rsidRDefault="006B0785" w:rsidP="00D22310">
            <w:pPr>
              <w:tabs>
                <w:tab w:val="left" w:pos="876"/>
              </w:tabs>
              <w:rPr>
                <w:sz w:val="18"/>
                <w:szCs w:val="18"/>
              </w:rPr>
            </w:pPr>
            <w:r w:rsidRPr="00DA3074">
              <w:rPr>
                <w:sz w:val="18"/>
                <w:szCs w:val="18"/>
              </w:rPr>
              <w:t xml:space="preserve">Fonds voor cultuurparticipatie </w:t>
            </w:r>
          </w:p>
        </w:tc>
        <w:tc>
          <w:tcPr>
            <w:tcW w:w="4531" w:type="dxa"/>
          </w:tcPr>
          <w:p w14:paraId="1D4AFC87" w14:textId="77777777" w:rsidR="006B0785" w:rsidRPr="00DA3074" w:rsidRDefault="006B0785" w:rsidP="00D22310">
            <w:pPr>
              <w:tabs>
                <w:tab w:val="left" w:pos="876"/>
              </w:tabs>
              <w:rPr>
                <w:sz w:val="18"/>
                <w:szCs w:val="18"/>
              </w:rPr>
            </w:pPr>
            <w:r w:rsidRPr="00DA3074">
              <w:rPr>
                <w:sz w:val="18"/>
                <w:szCs w:val="18"/>
              </w:rPr>
              <w:t xml:space="preserve">Subsidie aan culturele initiatieven. </w:t>
            </w:r>
          </w:p>
        </w:tc>
      </w:tr>
    </w:tbl>
    <w:p w14:paraId="3AE6A003" w14:textId="786E42AB" w:rsidR="006B0785" w:rsidRPr="00DA3074" w:rsidRDefault="006B0785" w:rsidP="006B0785">
      <w:pPr>
        <w:tabs>
          <w:tab w:val="left" w:pos="876"/>
        </w:tabs>
        <w:ind w:left="360"/>
        <w:rPr>
          <w:sz w:val="18"/>
          <w:szCs w:val="18"/>
        </w:rPr>
      </w:pPr>
      <w:sdt>
        <w:sdtPr>
          <w:rPr>
            <w:sz w:val="18"/>
            <w:szCs w:val="18"/>
          </w:rPr>
          <w:id w:val="121976745"/>
          <w:citation/>
        </w:sdtPr>
        <w:sdtContent>
          <w:r w:rsidRPr="00DA3074">
            <w:rPr>
              <w:sz w:val="18"/>
              <w:szCs w:val="18"/>
            </w:rPr>
            <w:fldChar w:fldCharType="begin"/>
          </w:r>
          <w:r w:rsidRPr="00DA3074">
            <w:rPr>
              <w:sz w:val="18"/>
              <w:szCs w:val="18"/>
            </w:rPr>
            <w:instrText xml:space="preserve"> CITATION Rijzj \l 1043 </w:instrText>
          </w:r>
          <w:r w:rsidRPr="00DA3074">
            <w:rPr>
              <w:sz w:val="18"/>
              <w:szCs w:val="18"/>
            </w:rPr>
            <w:fldChar w:fldCharType="separate"/>
          </w:r>
          <w:r w:rsidR="00662E71" w:rsidRPr="00662E71">
            <w:rPr>
              <w:noProof/>
              <w:sz w:val="18"/>
              <w:szCs w:val="18"/>
            </w:rPr>
            <w:t>(Rijksoverheid, z.j. )</w:t>
          </w:r>
          <w:r w:rsidRPr="00DA3074">
            <w:rPr>
              <w:sz w:val="18"/>
              <w:szCs w:val="18"/>
            </w:rPr>
            <w:fldChar w:fldCharType="end"/>
          </w:r>
        </w:sdtContent>
      </w:sdt>
    </w:p>
    <w:p w14:paraId="41B175AE" w14:textId="77777777" w:rsidR="006B0785" w:rsidRDefault="006B0785" w:rsidP="00FA0DE8">
      <w:pPr>
        <w:tabs>
          <w:tab w:val="left" w:pos="876"/>
        </w:tabs>
      </w:pPr>
    </w:p>
    <w:p w14:paraId="1052EC4E" w14:textId="77777777" w:rsidR="00A17A51" w:rsidRDefault="00A17A51" w:rsidP="00FA0DE8">
      <w:pPr>
        <w:tabs>
          <w:tab w:val="left" w:pos="876"/>
        </w:tabs>
      </w:pPr>
    </w:p>
    <w:p w14:paraId="30F42A82" w14:textId="77777777" w:rsidR="00A17A51" w:rsidRDefault="00A17A51" w:rsidP="00FA0DE8">
      <w:pPr>
        <w:tabs>
          <w:tab w:val="left" w:pos="876"/>
        </w:tabs>
      </w:pPr>
    </w:p>
    <w:p w14:paraId="50DA9B5A" w14:textId="58402C66" w:rsidR="00A63D1D" w:rsidRDefault="00A63D1D" w:rsidP="00FA0DE8">
      <w:pPr>
        <w:tabs>
          <w:tab w:val="left" w:pos="876"/>
        </w:tabs>
      </w:pPr>
      <w:r w:rsidRPr="00256DDD">
        <w:rPr>
          <w:rStyle w:val="Onopgelostemelding"/>
          <w:noProof/>
        </w:rPr>
        <w:lastRenderedPageBreak/>
        <w:drawing>
          <wp:anchor distT="0" distB="0" distL="114300" distR="114300" simplePos="0" relativeHeight="251743232" behindDoc="0" locked="0" layoutInCell="1" allowOverlap="1" wp14:anchorId="2DF084B2" wp14:editId="0F311E3F">
            <wp:simplePos x="0" y="0"/>
            <wp:positionH relativeFrom="margin">
              <wp:posOffset>-101600</wp:posOffset>
            </wp:positionH>
            <wp:positionV relativeFrom="paragraph">
              <wp:posOffset>0</wp:posOffset>
            </wp:positionV>
            <wp:extent cx="2824480" cy="2839388"/>
            <wp:effectExtent l="0" t="0" r="0" b="0"/>
            <wp:wrapThrough wrapText="bothSides">
              <wp:wrapPolygon edited="0">
                <wp:start x="0" y="0"/>
                <wp:lineTo x="0" y="21450"/>
                <wp:lineTo x="21415" y="21450"/>
                <wp:lineTo x="21415"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4480" cy="2839388"/>
                    </a:xfrm>
                    <a:prstGeom prst="rect">
                      <a:avLst/>
                    </a:prstGeom>
                  </pic:spPr>
                </pic:pic>
              </a:graphicData>
            </a:graphic>
            <wp14:sizeRelH relativeFrom="margin">
              <wp14:pctWidth>0</wp14:pctWidth>
            </wp14:sizeRelH>
            <wp14:sizeRelV relativeFrom="margin">
              <wp14:pctHeight>0</wp14:pctHeight>
            </wp14:sizeRelV>
          </wp:anchor>
        </w:drawing>
      </w:r>
      <w:r w:rsidR="00B03836">
        <w:t>In de tabel rechts zijn de cultuurfondsen te zien met daarin het aantal subsidie en de hoogte d</w:t>
      </w:r>
      <w:r w:rsidR="001431C6">
        <w:t xml:space="preserve">aarvan. Hierin </w:t>
      </w:r>
      <w:r w:rsidR="006B0785">
        <w:t xml:space="preserve">is </w:t>
      </w:r>
      <w:r w:rsidR="001431C6">
        <w:t xml:space="preserve">ook de aanpak van Halbe Zijlstra terug </w:t>
      </w:r>
      <w:r w:rsidR="006B0785">
        <w:t xml:space="preserve">te zien </w:t>
      </w:r>
      <w:r w:rsidR="001431C6">
        <w:t xml:space="preserve">tussen 2013-2016. </w:t>
      </w:r>
    </w:p>
    <w:p w14:paraId="5B3B8325" w14:textId="15231250" w:rsidR="00A63D1D" w:rsidRDefault="00A63D1D" w:rsidP="00FA0DE8">
      <w:pPr>
        <w:tabs>
          <w:tab w:val="left" w:pos="876"/>
        </w:tabs>
      </w:pPr>
    </w:p>
    <w:p w14:paraId="7D8241CE" w14:textId="77777777" w:rsidR="00A63D1D" w:rsidRDefault="00A63D1D" w:rsidP="00FA0DE8">
      <w:pPr>
        <w:tabs>
          <w:tab w:val="left" w:pos="876"/>
        </w:tabs>
      </w:pPr>
    </w:p>
    <w:p w14:paraId="5E95F264" w14:textId="3C3B56BB" w:rsidR="00DA3074" w:rsidRDefault="00DA3074" w:rsidP="00FA0DE8">
      <w:pPr>
        <w:tabs>
          <w:tab w:val="left" w:pos="876"/>
        </w:tabs>
      </w:pPr>
    </w:p>
    <w:p w14:paraId="4B7B1980" w14:textId="4C8E2DF9" w:rsidR="00B03836" w:rsidRDefault="00B03836" w:rsidP="00FA0DE8">
      <w:pPr>
        <w:tabs>
          <w:tab w:val="left" w:pos="876"/>
        </w:tabs>
      </w:pPr>
    </w:p>
    <w:p w14:paraId="05868792" w14:textId="150BA4EA" w:rsidR="00B03836" w:rsidRDefault="00B03836" w:rsidP="00FA0DE8">
      <w:pPr>
        <w:tabs>
          <w:tab w:val="left" w:pos="876"/>
        </w:tabs>
      </w:pPr>
    </w:p>
    <w:p w14:paraId="7AC2534F" w14:textId="7E4B74DB" w:rsidR="00B03836" w:rsidRDefault="00B03836" w:rsidP="00FA0DE8">
      <w:pPr>
        <w:tabs>
          <w:tab w:val="left" w:pos="876"/>
        </w:tabs>
      </w:pPr>
    </w:p>
    <w:p w14:paraId="6B4907DA" w14:textId="606A2A89" w:rsidR="00B03836" w:rsidRDefault="00B03836" w:rsidP="00FA0DE8">
      <w:pPr>
        <w:tabs>
          <w:tab w:val="left" w:pos="876"/>
        </w:tabs>
      </w:pPr>
    </w:p>
    <w:p w14:paraId="1D04CD5D" w14:textId="14A9A4D4" w:rsidR="00B03836" w:rsidRDefault="006B0785" w:rsidP="00FA0DE8">
      <w:pPr>
        <w:tabs>
          <w:tab w:val="left" w:pos="876"/>
        </w:tabs>
      </w:pPr>
      <w:r>
        <w:t xml:space="preserve">In het onderstaande figuur is het aandeel van culturele sectoren binnen de BIS subsidies te zien. </w:t>
      </w:r>
      <w:r w:rsidR="00786F02">
        <w:t xml:space="preserve">Hierin is cultureel erfgoed het grootst, gevold met de podiumkunsten. </w:t>
      </w:r>
    </w:p>
    <w:p w14:paraId="332A58F0" w14:textId="63EEC4BA" w:rsidR="00B03836" w:rsidRDefault="006B0785" w:rsidP="00FA0DE8">
      <w:pPr>
        <w:tabs>
          <w:tab w:val="left" w:pos="876"/>
        </w:tabs>
      </w:pPr>
      <w:r>
        <w:rPr>
          <w:noProof/>
        </w:rPr>
        <w:drawing>
          <wp:anchor distT="0" distB="0" distL="114300" distR="114300" simplePos="0" relativeHeight="251662336" behindDoc="0" locked="0" layoutInCell="1" allowOverlap="1" wp14:anchorId="5151ADCC" wp14:editId="59FDF02E">
            <wp:simplePos x="0" y="0"/>
            <wp:positionH relativeFrom="margin">
              <wp:posOffset>281305</wp:posOffset>
            </wp:positionH>
            <wp:positionV relativeFrom="margin">
              <wp:align>center</wp:align>
            </wp:positionV>
            <wp:extent cx="3524250" cy="2265045"/>
            <wp:effectExtent l="0" t="0" r="0" b="1905"/>
            <wp:wrapThrough wrapText="bothSides">
              <wp:wrapPolygon edited="0">
                <wp:start x="0" y="0"/>
                <wp:lineTo x="0" y="21437"/>
                <wp:lineTo x="21483" y="21437"/>
                <wp:lineTo x="21483"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24250" cy="2265045"/>
                    </a:xfrm>
                    <a:prstGeom prst="rect">
                      <a:avLst/>
                    </a:prstGeom>
                  </pic:spPr>
                </pic:pic>
              </a:graphicData>
            </a:graphic>
            <wp14:sizeRelH relativeFrom="margin">
              <wp14:pctWidth>0</wp14:pctWidth>
            </wp14:sizeRelH>
            <wp14:sizeRelV relativeFrom="margin">
              <wp14:pctHeight>0</wp14:pctHeight>
            </wp14:sizeRelV>
          </wp:anchor>
        </w:drawing>
      </w:r>
    </w:p>
    <w:p w14:paraId="0DF14966" w14:textId="6B21D452" w:rsidR="00EA2C57" w:rsidRDefault="00EA2C57" w:rsidP="00E62AAB">
      <w:pPr>
        <w:pStyle w:val="Lijstalinea"/>
        <w:shd w:val="clear" w:color="auto" w:fill="FFFFFF"/>
        <w:spacing w:before="48" w:after="0" w:line="240" w:lineRule="auto"/>
        <w:textAlignment w:val="top"/>
        <w:rPr>
          <w:rFonts w:ascii="Calibri" w:eastAsia="Times New Roman" w:hAnsi="Calibri" w:cs="Calibri"/>
          <w:color w:val="000000"/>
          <w:sz w:val="24"/>
          <w:szCs w:val="24"/>
          <w:lang w:eastAsia="nl-NL"/>
        </w:rPr>
      </w:pPr>
    </w:p>
    <w:p w14:paraId="68615036" w14:textId="2538446D" w:rsidR="00EA2C57" w:rsidRDefault="00EA2C57" w:rsidP="00A85C2F">
      <w:pPr>
        <w:tabs>
          <w:tab w:val="left" w:pos="876"/>
        </w:tabs>
        <w:ind w:left="360"/>
      </w:pPr>
    </w:p>
    <w:p w14:paraId="79CE04D3" w14:textId="4D89049E" w:rsidR="00A85C2F" w:rsidRPr="00256DDD" w:rsidRDefault="00DC5B41" w:rsidP="00AA4EA9">
      <w:pPr>
        <w:tabs>
          <w:tab w:val="left" w:pos="876"/>
        </w:tabs>
        <w:ind w:left="360"/>
        <w:rPr>
          <w:rStyle w:val="Kop2Char"/>
        </w:rPr>
      </w:pPr>
      <w:r>
        <w:t xml:space="preserve"> </w:t>
      </w:r>
    </w:p>
    <w:p w14:paraId="4DE87D87" w14:textId="150BE07C" w:rsidR="00F24707" w:rsidRDefault="00F24707" w:rsidP="000B666F">
      <w:pPr>
        <w:pStyle w:val="Kop1"/>
      </w:pPr>
    </w:p>
    <w:p w14:paraId="40D61E79" w14:textId="075E4C15" w:rsidR="00C20201" w:rsidRPr="0044287B" w:rsidRDefault="00C20201" w:rsidP="0044287B">
      <w:pPr>
        <w:ind w:left="360"/>
      </w:pPr>
    </w:p>
    <w:p w14:paraId="1ED7DE66" w14:textId="6346DBB0" w:rsidR="00F5311C" w:rsidRDefault="00F5311C" w:rsidP="00472DDC">
      <w:pPr>
        <w:tabs>
          <w:tab w:val="left" w:pos="876"/>
        </w:tabs>
        <w:ind w:left="360"/>
      </w:pPr>
    </w:p>
    <w:p w14:paraId="3923155D" w14:textId="5C5E6B5D" w:rsidR="00472DDC" w:rsidRDefault="00472DDC" w:rsidP="0044287B">
      <w:pPr>
        <w:ind w:left="360"/>
      </w:pPr>
    </w:p>
    <w:p w14:paraId="6BB60CAC" w14:textId="73D9F9FF" w:rsidR="00AC259C" w:rsidRDefault="00AC259C" w:rsidP="0044287B">
      <w:pPr>
        <w:ind w:left="360"/>
      </w:pPr>
    </w:p>
    <w:p w14:paraId="36C6C7FA" w14:textId="7487244C" w:rsidR="0044287B" w:rsidRDefault="0044287B" w:rsidP="00E55A08">
      <w:pPr>
        <w:ind w:left="360"/>
        <w:rPr>
          <w:highlight w:val="yellow"/>
        </w:rPr>
      </w:pPr>
    </w:p>
    <w:p w14:paraId="6AE6C5D2" w14:textId="576112B3" w:rsidR="00786F02" w:rsidRDefault="00786F02" w:rsidP="00786F02">
      <w:pPr>
        <w:tabs>
          <w:tab w:val="left" w:pos="876"/>
        </w:tabs>
      </w:pPr>
      <w:r>
        <w:t xml:space="preserve">In het onderstaande figuur is het aandeel van </w:t>
      </w:r>
      <w:r>
        <w:t>deel</w:t>
      </w:r>
      <w:r>
        <w:t xml:space="preserve"> sectoren binnen de BIS subsidies te zien. Hierin </w:t>
      </w:r>
      <w:r w:rsidR="00A17A51">
        <w:t xml:space="preserve">dans en opera/muziektheater het grootste. </w:t>
      </w:r>
    </w:p>
    <w:p w14:paraId="0EA229EC" w14:textId="03F9E708" w:rsidR="00F20DF8" w:rsidRDefault="00F20DF8" w:rsidP="00F20DF8">
      <w:pPr>
        <w:spacing w:after="0"/>
        <w:ind w:left="360"/>
        <w:rPr>
          <w:highlight w:val="yellow"/>
        </w:rPr>
      </w:pPr>
    </w:p>
    <w:p w14:paraId="2E47EB38" w14:textId="39F54756" w:rsidR="0044287B" w:rsidRDefault="0044287B" w:rsidP="0044287B">
      <w:pPr>
        <w:spacing w:after="0"/>
        <w:ind w:left="360"/>
      </w:pPr>
    </w:p>
    <w:p w14:paraId="6BAD7E66" w14:textId="2520D62E" w:rsidR="00AF599A" w:rsidRDefault="00786F02" w:rsidP="00AF599A">
      <w:pPr>
        <w:spacing w:after="0"/>
        <w:ind w:left="708"/>
      </w:pPr>
      <w:r>
        <w:rPr>
          <w:noProof/>
        </w:rPr>
        <w:drawing>
          <wp:anchor distT="0" distB="0" distL="114300" distR="114300" simplePos="0" relativeHeight="251689984" behindDoc="0" locked="0" layoutInCell="1" allowOverlap="1" wp14:anchorId="31263966" wp14:editId="3ABD39E6">
            <wp:simplePos x="0" y="0"/>
            <wp:positionH relativeFrom="margin">
              <wp:posOffset>262255</wp:posOffset>
            </wp:positionH>
            <wp:positionV relativeFrom="margin">
              <wp:posOffset>6510655</wp:posOffset>
            </wp:positionV>
            <wp:extent cx="4121150" cy="2668905"/>
            <wp:effectExtent l="0" t="0" r="0" b="0"/>
            <wp:wrapThrough wrapText="bothSides">
              <wp:wrapPolygon edited="0">
                <wp:start x="0" y="0"/>
                <wp:lineTo x="0" y="21430"/>
                <wp:lineTo x="21467" y="21430"/>
                <wp:lineTo x="21467"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21150" cy="2668905"/>
                    </a:xfrm>
                    <a:prstGeom prst="rect">
                      <a:avLst/>
                    </a:prstGeom>
                  </pic:spPr>
                </pic:pic>
              </a:graphicData>
            </a:graphic>
            <wp14:sizeRelH relativeFrom="margin">
              <wp14:pctWidth>0</wp14:pctWidth>
            </wp14:sizeRelH>
            <wp14:sizeRelV relativeFrom="margin">
              <wp14:pctHeight>0</wp14:pctHeight>
            </wp14:sizeRelV>
          </wp:anchor>
        </w:drawing>
      </w:r>
    </w:p>
    <w:p w14:paraId="48BF1C2D" w14:textId="06C337F4" w:rsidR="00AF599A" w:rsidRDefault="00AF599A" w:rsidP="00AF599A">
      <w:pPr>
        <w:spacing w:after="0"/>
        <w:ind w:left="708"/>
      </w:pPr>
    </w:p>
    <w:p w14:paraId="74B1A924" w14:textId="4BBAB585" w:rsidR="00AF599A" w:rsidRDefault="00AF599A" w:rsidP="00AF599A">
      <w:pPr>
        <w:spacing w:after="0"/>
        <w:ind w:left="708"/>
      </w:pPr>
    </w:p>
    <w:p w14:paraId="0C4C9E16" w14:textId="364E59D1" w:rsidR="00E62AAB" w:rsidRDefault="00E62AAB" w:rsidP="00AF599A">
      <w:pPr>
        <w:pStyle w:val="Kop3"/>
      </w:pPr>
    </w:p>
    <w:p w14:paraId="6D599E73" w14:textId="77777777" w:rsidR="00E62AAB" w:rsidRDefault="00E62AAB" w:rsidP="00AF599A">
      <w:pPr>
        <w:pStyle w:val="Kop3"/>
      </w:pPr>
    </w:p>
    <w:p w14:paraId="59BB80FB" w14:textId="2BC58C6E" w:rsidR="00DA3074" w:rsidRDefault="00DA3074" w:rsidP="00AF599A">
      <w:pPr>
        <w:pStyle w:val="Kop3"/>
      </w:pPr>
    </w:p>
    <w:p w14:paraId="54A928BC" w14:textId="77777777" w:rsidR="00543E74" w:rsidRPr="00543E74" w:rsidRDefault="00543E74" w:rsidP="00543E74"/>
    <w:p w14:paraId="59B7793A" w14:textId="490ED984" w:rsidR="00AF599A" w:rsidRDefault="00AF599A" w:rsidP="00AF599A">
      <w:pPr>
        <w:pStyle w:val="Kop3"/>
      </w:pPr>
      <w:bookmarkStart w:id="13" w:name="_Toc37757372"/>
      <w:r>
        <w:lastRenderedPageBreak/>
        <w:t>Rijksoverheid</w:t>
      </w:r>
      <w:bookmarkEnd w:id="13"/>
    </w:p>
    <w:p w14:paraId="6872A309" w14:textId="3B473E85" w:rsidR="00F96C39" w:rsidRDefault="00E55A08" w:rsidP="00924437">
      <w:pPr>
        <w:spacing w:after="0"/>
      </w:pPr>
      <w:r>
        <w:t>Het Rijk subsidieert naa</w:t>
      </w:r>
      <w:r w:rsidR="00A73400">
        <w:t>st</w:t>
      </w:r>
      <w:r>
        <w:t xml:space="preserve"> de </w:t>
      </w:r>
      <w:r w:rsidR="00023592">
        <w:t>gezelschappen</w:t>
      </w:r>
      <w:r>
        <w:t xml:space="preserve"> ook de bezoekers. Dit gebeurd in de vorm van het  verlaagde btw-tarief, bezoekers ontvangen op indirecte wijze circa 25 miljoen euro jaarlijks aan subsidie. Daarnaast,</w:t>
      </w:r>
      <w:r w:rsidR="009B3749">
        <w:t xml:space="preserve"> zijn er doelgroepgerichte subsidies zoals</w:t>
      </w:r>
      <w:r>
        <w:t xml:space="preserve"> CKV-voucher</w:t>
      </w:r>
      <w:r w:rsidR="009B3749">
        <w:t>s</w:t>
      </w:r>
      <w:r>
        <w:t xml:space="preserve"> en kortingspassen voor jongeren en ouderen. </w:t>
      </w:r>
      <w:r w:rsidR="00CC3519">
        <w:t>Dit resulteert in ongeveer 1,50 euro aan subsidie per bezoeker</w:t>
      </w:r>
      <w:r w:rsidR="00F96C39">
        <w:t>.</w:t>
      </w:r>
      <w:r w:rsidR="00924437">
        <w:t xml:space="preserve"> B</w:t>
      </w:r>
      <w:r w:rsidR="00F96C39">
        <w:t xml:space="preserve">ij gesubsidieerde voorstellingen is de overheid de regisseur. Dit wordt gedaan door voorwaarden. </w:t>
      </w:r>
    </w:p>
    <w:p w14:paraId="4CF25A31" w14:textId="475B2D0D" w:rsidR="00CC3519" w:rsidRDefault="00F96C39" w:rsidP="00924437">
      <w:pPr>
        <w:spacing w:after="0"/>
      </w:pPr>
      <w:r>
        <w:t>Popbands wordt niet rechtstreeks gesubsidieerd, dit gaat via de poppodia</w:t>
      </w:r>
      <w:sdt>
        <w:sdtPr>
          <w:id w:val="315625683"/>
          <w:citation/>
        </w:sdtPr>
        <w:sdtContent>
          <w:r w:rsidR="009E12DA">
            <w:fldChar w:fldCharType="begin"/>
          </w:r>
          <w:r w:rsidR="009E12DA">
            <w:instrText xml:space="preserve"> CITATION Lan09 \l 1043 </w:instrText>
          </w:r>
          <w:r w:rsidR="009E12DA">
            <w:fldChar w:fldCharType="separate"/>
          </w:r>
          <w:r w:rsidR="00662E71">
            <w:rPr>
              <w:noProof/>
            </w:rPr>
            <w:t xml:space="preserve"> (Langeveld, Het economissch drama van de podiumkunsten, 2009)</w:t>
          </w:r>
          <w:r w:rsidR="009E12DA">
            <w:fldChar w:fldCharType="end"/>
          </w:r>
        </w:sdtContent>
      </w:sdt>
      <w:r w:rsidR="00CC3519">
        <w:t xml:space="preserve">. </w:t>
      </w:r>
    </w:p>
    <w:p w14:paraId="1ABEB84A" w14:textId="21B0BF5C" w:rsidR="000376B3" w:rsidRDefault="000376B3" w:rsidP="00064428">
      <w:pPr>
        <w:spacing w:after="0"/>
      </w:pPr>
    </w:p>
    <w:p w14:paraId="3B1D3F89" w14:textId="23DBCCC6" w:rsidR="000376B3" w:rsidRDefault="000376B3" w:rsidP="00064428">
      <w:pPr>
        <w:pStyle w:val="Kop3"/>
      </w:pPr>
      <w:bookmarkStart w:id="14" w:name="_Toc37757373"/>
      <w:r>
        <w:t>Bekostigingsmix culturele sectoren</w:t>
      </w:r>
      <w:bookmarkEnd w:id="14"/>
    </w:p>
    <w:p w14:paraId="2343DE29" w14:textId="6FD887D6" w:rsidR="00CB6087" w:rsidRDefault="00CB6087" w:rsidP="00CB6087">
      <w:r>
        <w:t>De drie belangrijkste inkomsten voor culturele instellingen</w:t>
      </w:r>
      <w:r w:rsidR="006B1B07">
        <w:t xml:space="preserve"> zijn te zien in de onderstaande tabel. </w:t>
      </w:r>
    </w:p>
    <w:tbl>
      <w:tblPr>
        <w:tblStyle w:val="Tabelraster"/>
        <w:tblW w:w="0" w:type="auto"/>
        <w:tblLook w:val="04A0" w:firstRow="1" w:lastRow="0" w:firstColumn="1" w:lastColumn="0" w:noHBand="0" w:noVBand="1"/>
      </w:tblPr>
      <w:tblGrid>
        <w:gridCol w:w="4531"/>
        <w:gridCol w:w="4531"/>
      </w:tblGrid>
      <w:tr w:rsidR="00FB724D" w14:paraId="68BA0CC2" w14:textId="77777777" w:rsidTr="00662E71">
        <w:tc>
          <w:tcPr>
            <w:tcW w:w="4531" w:type="dxa"/>
            <w:shd w:val="clear" w:color="auto" w:fill="A6B727" w:themeFill="accent1"/>
          </w:tcPr>
          <w:p w14:paraId="304FEACB" w14:textId="44DAFFCB" w:rsidR="00FB724D" w:rsidRDefault="008373EA" w:rsidP="00CB6087">
            <w:r>
              <w:t xml:space="preserve">Bron </w:t>
            </w:r>
          </w:p>
        </w:tc>
        <w:tc>
          <w:tcPr>
            <w:tcW w:w="4531" w:type="dxa"/>
            <w:shd w:val="clear" w:color="auto" w:fill="A6B727" w:themeFill="accent1"/>
          </w:tcPr>
          <w:p w14:paraId="04EF3B13" w14:textId="2D4FD766" w:rsidR="00FB724D" w:rsidRDefault="006B1B07" w:rsidP="00CB6087">
            <w:r>
              <w:t xml:space="preserve">Voorbeelden </w:t>
            </w:r>
          </w:p>
        </w:tc>
      </w:tr>
      <w:tr w:rsidR="00FB724D" w14:paraId="684E9B89" w14:textId="77777777" w:rsidTr="00FB724D">
        <w:tc>
          <w:tcPr>
            <w:tcW w:w="4531" w:type="dxa"/>
          </w:tcPr>
          <w:p w14:paraId="44886BE8" w14:textId="48B02E0C" w:rsidR="00FB724D" w:rsidRPr="00DA3074" w:rsidRDefault="008373EA" w:rsidP="00CB6087">
            <w:pPr>
              <w:rPr>
                <w:sz w:val="18"/>
                <w:szCs w:val="18"/>
              </w:rPr>
            </w:pPr>
            <w:r w:rsidRPr="00DA3074">
              <w:rPr>
                <w:sz w:val="18"/>
                <w:szCs w:val="18"/>
              </w:rPr>
              <w:t>Subsidies</w:t>
            </w:r>
          </w:p>
        </w:tc>
        <w:tc>
          <w:tcPr>
            <w:tcW w:w="4531" w:type="dxa"/>
          </w:tcPr>
          <w:p w14:paraId="47A0EE9C" w14:textId="77777777" w:rsidR="00FB724D" w:rsidRPr="00DA3074" w:rsidRDefault="008373EA" w:rsidP="008373EA">
            <w:pPr>
              <w:pStyle w:val="Lijstalinea"/>
              <w:numPr>
                <w:ilvl w:val="0"/>
                <w:numId w:val="8"/>
              </w:numPr>
              <w:rPr>
                <w:sz w:val="18"/>
                <w:szCs w:val="18"/>
              </w:rPr>
            </w:pPr>
            <w:r w:rsidRPr="00DA3074">
              <w:rPr>
                <w:sz w:val="18"/>
                <w:szCs w:val="18"/>
              </w:rPr>
              <w:t>Rijk</w:t>
            </w:r>
          </w:p>
          <w:p w14:paraId="3B3C2327" w14:textId="77777777" w:rsidR="008373EA" w:rsidRPr="00DA3074" w:rsidRDefault="001421C0" w:rsidP="008373EA">
            <w:pPr>
              <w:pStyle w:val="Lijstalinea"/>
              <w:numPr>
                <w:ilvl w:val="0"/>
                <w:numId w:val="8"/>
              </w:numPr>
              <w:rPr>
                <w:sz w:val="18"/>
                <w:szCs w:val="18"/>
              </w:rPr>
            </w:pPr>
            <w:r w:rsidRPr="00DA3074">
              <w:rPr>
                <w:sz w:val="18"/>
                <w:szCs w:val="18"/>
              </w:rPr>
              <w:t>Provincie</w:t>
            </w:r>
          </w:p>
          <w:p w14:paraId="041233F8" w14:textId="77777777" w:rsidR="00CD07B9" w:rsidRPr="00DA3074" w:rsidRDefault="001421C0" w:rsidP="008373EA">
            <w:pPr>
              <w:pStyle w:val="Lijstalinea"/>
              <w:numPr>
                <w:ilvl w:val="0"/>
                <w:numId w:val="8"/>
              </w:numPr>
              <w:rPr>
                <w:sz w:val="18"/>
                <w:szCs w:val="18"/>
              </w:rPr>
            </w:pPr>
            <w:r w:rsidRPr="00DA3074">
              <w:rPr>
                <w:sz w:val="18"/>
                <w:szCs w:val="18"/>
              </w:rPr>
              <w:t>Gemeenten</w:t>
            </w:r>
          </w:p>
          <w:p w14:paraId="40A07FAB" w14:textId="33B4191B" w:rsidR="001421C0" w:rsidRPr="00DA3074" w:rsidRDefault="00CD07B9" w:rsidP="008373EA">
            <w:pPr>
              <w:pStyle w:val="Lijstalinea"/>
              <w:numPr>
                <w:ilvl w:val="0"/>
                <w:numId w:val="8"/>
              </w:numPr>
              <w:rPr>
                <w:sz w:val="18"/>
                <w:szCs w:val="18"/>
              </w:rPr>
            </w:pPr>
            <w:r w:rsidRPr="00DA3074">
              <w:rPr>
                <w:sz w:val="18"/>
                <w:szCs w:val="18"/>
              </w:rPr>
              <w:t>Europese</w:t>
            </w:r>
            <w:r w:rsidR="001421C0" w:rsidRPr="00DA3074">
              <w:rPr>
                <w:sz w:val="18"/>
                <w:szCs w:val="18"/>
              </w:rPr>
              <w:t xml:space="preserve"> Unie </w:t>
            </w:r>
          </w:p>
        </w:tc>
      </w:tr>
      <w:tr w:rsidR="00FB724D" w14:paraId="726E888D" w14:textId="77777777" w:rsidTr="00FB724D">
        <w:tc>
          <w:tcPr>
            <w:tcW w:w="4531" w:type="dxa"/>
          </w:tcPr>
          <w:p w14:paraId="2AB1BD7F" w14:textId="164615B8" w:rsidR="00FB724D" w:rsidRPr="00DA3074" w:rsidRDefault="00CD07B9" w:rsidP="00CB6087">
            <w:pPr>
              <w:rPr>
                <w:sz w:val="18"/>
                <w:szCs w:val="18"/>
              </w:rPr>
            </w:pPr>
            <w:r w:rsidRPr="00DA3074">
              <w:rPr>
                <w:sz w:val="18"/>
                <w:szCs w:val="18"/>
              </w:rPr>
              <w:t>Private middelen</w:t>
            </w:r>
          </w:p>
        </w:tc>
        <w:tc>
          <w:tcPr>
            <w:tcW w:w="4531" w:type="dxa"/>
          </w:tcPr>
          <w:p w14:paraId="05E2B2DF" w14:textId="77777777" w:rsidR="00CD07B9" w:rsidRPr="00DA3074" w:rsidRDefault="00CD07B9" w:rsidP="00CD07B9">
            <w:pPr>
              <w:pStyle w:val="Lijstalinea"/>
              <w:numPr>
                <w:ilvl w:val="0"/>
                <w:numId w:val="8"/>
              </w:numPr>
              <w:rPr>
                <w:sz w:val="18"/>
                <w:szCs w:val="18"/>
              </w:rPr>
            </w:pPr>
            <w:r w:rsidRPr="00DA3074">
              <w:rPr>
                <w:sz w:val="18"/>
                <w:szCs w:val="18"/>
              </w:rPr>
              <w:t>Private fondsen</w:t>
            </w:r>
          </w:p>
          <w:p w14:paraId="7FBF8C19" w14:textId="4B6A7725" w:rsidR="00CD07B9" w:rsidRPr="00DA3074" w:rsidRDefault="00CD07B9" w:rsidP="00CD07B9">
            <w:pPr>
              <w:pStyle w:val="Lijstalinea"/>
              <w:numPr>
                <w:ilvl w:val="0"/>
                <w:numId w:val="8"/>
              </w:numPr>
              <w:rPr>
                <w:sz w:val="18"/>
                <w:szCs w:val="18"/>
              </w:rPr>
            </w:pPr>
            <w:r w:rsidRPr="00DA3074">
              <w:rPr>
                <w:sz w:val="18"/>
                <w:szCs w:val="18"/>
              </w:rPr>
              <w:t xml:space="preserve">Giften </w:t>
            </w:r>
          </w:p>
        </w:tc>
      </w:tr>
      <w:tr w:rsidR="00FB724D" w14:paraId="1A954319" w14:textId="77777777" w:rsidTr="00FB724D">
        <w:tc>
          <w:tcPr>
            <w:tcW w:w="4531" w:type="dxa"/>
          </w:tcPr>
          <w:p w14:paraId="1579719A" w14:textId="1822C0D3" w:rsidR="00FB724D" w:rsidRPr="00DA3074" w:rsidRDefault="00CD07B9" w:rsidP="00CB6087">
            <w:pPr>
              <w:rPr>
                <w:sz w:val="18"/>
                <w:szCs w:val="18"/>
              </w:rPr>
            </w:pPr>
            <w:r w:rsidRPr="00DA3074">
              <w:rPr>
                <w:sz w:val="18"/>
                <w:szCs w:val="18"/>
              </w:rPr>
              <w:t xml:space="preserve">Overige eigen inkomsten </w:t>
            </w:r>
          </w:p>
        </w:tc>
        <w:tc>
          <w:tcPr>
            <w:tcW w:w="4531" w:type="dxa"/>
          </w:tcPr>
          <w:p w14:paraId="5D6F56DB" w14:textId="77777777" w:rsidR="00FB724D" w:rsidRPr="00DA3074" w:rsidRDefault="006A376A" w:rsidP="006A376A">
            <w:pPr>
              <w:pStyle w:val="Lijstalinea"/>
              <w:numPr>
                <w:ilvl w:val="0"/>
                <w:numId w:val="8"/>
              </w:numPr>
              <w:rPr>
                <w:sz w:val="18"/>
                <w:szCs w:val="18"/>
              </w:rPr>
            </w:pPr>
            <w:r w:rsidRPr="00DA3074">
              <w:rPr>
                <w:sz w:val="18"/>
                <w:szCs w:val="18"/>
              </w:rPr>
              <w:t>Publieksinkomsten</w:t>
            </w:r>
          </w:p>
          <w:p w14:paraId="645667D1" w14:textId="77777777" w:rsidR="006A376A" w:rsidRPr="00DA3074" w:rsidRDefault="006A376A" w:rsidP="006A376A">
            <w:pPr>
              <w:pStyle w:val="Lijstalinea"/>
              <w:numPr>
                <w:ilvl w:val="0"/>
                <w:numId w:val="8"/>
              </w:numPr>
              <w:rPr>
                <w:sz w:val="18"/>
                <w:szCs w:val="18"/>
              </w:rPr>
            </w:pPr>
            <w:r w:rsidRPr="00DA3074">
              <w:rPr>
                <w:sz w:val="18"/>
                <w:szCs w:val="18"/>
              </w:rPr>
              <w:t>Sponsoring</w:t>
            </w:r>
          </w:p>
          <w:p w14:paraId="0DF79B7E" w14:textId="77777777" w:rsidR="006A376A" w:rsidRPr="00DA3074" w:rsidRDefault="006A376A" w:rsidP="006A376A">
            <w:pPr>
              <w:pStyle w:val="Lijstalinea"/>
              <w:numPr>
                <w:ilvl w:val="0"/>
                <w:numId w:val="8"/>
              </w:numPr>
              <w:rPr>
                <w:sz w:val="18"/>
                <w:szCs w:val="18"/>
              </w:rPr>
            </w:pPr>
            <w:r w:rsidRPr="00DA3074">
              <w:rPr>
                <w:sz w:val="18"/>
                <w:szCs w:val="18"/>
              </w:rPr>
              <w:t>Merchandising</w:t>
            </w:r>
          </w:p>
          <w:p w14:paraId="6F07D578" w14:textId="3E3AFC4B" w:rsidR="006A376A" w:rsidRPr="00DA3074" w:rsidRDefault="006A376A" w:rsidP="006A376A">
            <w:pPr>
              <w:pStyle w:val="Lijstalinea"/>
              <w:numPr>
                <w:ilvl w:val="0"/>
                <w:numId w:val="8"/>
              </w:numPr>
              <w:rPr>
                <w:sz w:val="18"/>
                <w:szCs w:val="18"/>
              </w:rPr>
            </w:pPr>
            <w:r w:rsidRPr="00DA3074">
              <w:rPr>
                <w:sz w:val="18"/>
                <w:szCs w:val="18"/>
              </w:rPr>
              <w:t xml:space="preserve">Horeca </w:t>
            </w:r>
          </w:p>
        </w:tc>
      </w:tr>
    </w:tbl>
    <w:p w14:paraId="79220CCF" w14:textId="531FCCE8" w:rsidR="00B459CB" w:rsidRDefault="005F36E3" w:rsidP="00E62AAB">
      <w:r>
        <w:t>Presentatie</w:t>
      </w:r>
      <w:r w:rsidR="00F9524C">
        <w:t xml:space="preserve">-instellingen die in de BIS zitten zijn erg afhankelijk van subsidies. </w:t>
      </w:r>
      <w:r w:rsidR="009F2B81">
        <w:t xml:space="preserve">Meestal bestaat 75% van de financiering uit subsidies. </w:t>
      </w:r>
      <w:r w:rsidR="00E566D4">
        <w:t xml:space="preserve">Dit komt doordat deze instellingen over het algemeen gratis toegankelijke activiteiten aanbieden, en hierdoor weinig inkomsten binnenkrijgen. </w:t>
      </w:r>
      <w:r w:rsidR="00253479">
        <w:t xml:space="preserve">Vrije theaterproducten ontvangen geen subsidie en halen de inkomsten uit kaartverkoop. </w:t>
      </w:r>
      <w:r>
        <w:t>Hetzelfde geldt</w:t>
      </w:r>
      <w:r w:rsidR="00B61EF0">
        <w:t xml:space="preserve"> </w:t>
      </w:r>
      <w:r>
        <w:t>voor de festivals en poppodia. De Nederlandse filmproductie wordt voor een groot deel bekostigt uit private middelen</w:t>
      </w:r>
      <w:sdt>
        <w:sdtPr>
          <w:id w:val="-1335754710"/>
          <w:citation/>
        </w:sdtPr>
        <w:sdtContent>
          <w:r w:rsidR="006B1B07">
            <w:fldChar w:fldCharType="begin"/>
          </w:r>
          <w:r w:rsidR="006B1B07">
            <w:instrText xml:space="preserve">CITATION CWzj \l 1043 </w:instrText>
          </w:r>
          <w:r w:rsidR="006B1B07">
            <w:fldChar w:fldCharType="separate"/>
          </w:r>
          <w:r w:rsidR="00662E71">
            <w:rPr>
              <w:noProof/>
            </w:rPr>
            <w:t xml:space="preserve"> (OCW, z.j.)</w:t>
          </w:r>
          <w:r w:rsidR="006B1B07">
            <w:fldChar w:fldCharType="end"/>
          </w:r>
        </w:sdtContent>
      </w:sdt>
      <w:r>
        <w:t xml:space="preserve">. </w:t>
      </w:r>
      <w:r w:rsidR="00E62AAB">
        <w:t xml:space="preserve"> </w:t>
      </w:r>
    </w:p>
    <w:p w14:paraId="4AAAC53C" w14:textId="5A3AC627" w:rsidR="00A507FF" w:rsidRDefault="000601FD" w:rsidP="00E62AAB">
      <w:r>
        <w:t xml:space="preserve">De </w:t>
      </w:r>
      <w:r w:rsidR="005912B5">
        <w:t xml:space="preserve">Raad voor </w:t>
      </w:r>
      <w:r>
        <w:t>C</w:t>
      </w:r>
      <w:r w:rsidR="005912B5">
        <w:t>ultuur</w:t>
      </w:r>
      <w:r>
        <w:t xml:space="preserve"> a</w:t>
      </w:r>
      <w:r w:rsidR="005912B5">
        <w:t>dviseert over de rijkssubsidies aan culturele instellingen. De Raad voor Cultuur geeft op 4 juni 2020 een advies over de BIS aan minister Van Engelshoven (Onderwijs Cultuur en Wetenschap). Vervolgens krijgen de instellingen tijd om te reageren, waarop nodig de raad de adviezen aanvult. Op Prinsjesdag 15 september 2020, maakt de minister be</w:t>
      </w:r>
      <w:r>
        <w:t>k</w:t>
      </w:r>
      <w:r w:rsidR="005912B5">
        <w:t>end welke culturele instellingen onderdeel zijn van de BIS. De Raad voor Cultuur is het wettelijke adviesorgaan van de regering en het parlement op het gebied van kunst, cultuur en media</w:t>
      </w:r>
      <w:sdt>
        <w:sdtPr>
          <w:id w:val="-980458892"/>
          <w:citation/>
        </w:sdtPr>
        <w:sdtContent>
          <w:r w:rsidR="00A507FF">
            <w:fldChar w:fldCharType="begin"/>
          </w:r>
          <w:r w:rsidR="00A507FF">
            <w:instrText xml:space="preserve"> CITATION Min20 \l 1043 </w:instrText>
          </w:r>
          <w:r w:rsidR="00A507FF">
            <w:fldChar w:fldCharType="separate"/>
          </w:r>
          <w:r w:rsidR="00662E71">
            <w:rPr>
              <w:noProof/>
            </w:rPr>
            <w:t xml:space="preserve"> (Ministerie van Onderwijs, Cultuur en Wetenschao, 2020)</w:t>
          </w:r>
          <w:r w:rsidR="00A507FF">
            <w:fldChar w:fldCharType="end"/>
          </w:r>
        </w:sdtContent>
      </w:sdt>
      <w:r w:rsidR="005912B5">
        <w:t xml:space="preserve">. </w:t>
      </w:r>
    </w:p>
    <w:p w14:paraId="0151A21C" w14:textId="64812D11" w:rsidR="005912B5" w:rsidRDefault="005912B5" w:rsidP="00E62AAB">
      <w:r>
        <w:t>Ministerie van Onderwijs, Cultuur en Wetenschap:</w:t>
      </w:r>
    </w:p>
    <w:p w14:paraId="33C4B529" w14:textId="77777777" w:rsidR="005912B5" w:rsidRPr="00BA3E98" w:rsidRDefault="005912B5" w:rsidP="005912B5">
      <w:pPr>
        <w:pStyle w:val="Citaat"/>
      </w:pPr>
      <w:r w:rsidRPr="00BA3E98">
        <w:rPr>
          <w:shd w:val="clear" w:color="auto" w:fill="FFFFFF"/>
        </w:rPr>
        <w:t>Het ministerie van Onderwijs, Cultuur en Wetenschap (OCW) werkt aan een slim, vaardig en creatief Nederland. OCW wil dat iedereen goed onderwijs volgt en zich voorbereidt op zelfstandigheid en verantwoordelijkheid. Verder wil het ministerie dat iedereen cultuur kan beleven en dat leraren, kunstenaars en wetenschappers hun werk kunnen doen.</w:t>
      </w:r>
    </w:p>
    <w:p w14:paraId="0ABF6C1B" w14:textId="2672C94C" w:rsidR="00B459CB" w:rsidRPr="00B459CB" w:rsidRDefault="005912B5" w:rsidP="00B459CB">
      <w:pPr>
        <w:shd w:val="clear" w:color="auto" w:fill="FFFFFF"/>
        <w:spacing w:before="48" w:after="0" w:line="240" w:lineRule="auto"/>
        <w:textAlignment w:val="top"/>
        <w:rPr>
          <w:rFonts w:asciiTheme="majorHAnsi" w:eastAsia="Times New Roman" w:hAnsiTheme="majorHAnsi" w:cs="Calibri"/>
          <w:i/>
          <w:iCs/>
          <w:color w:val="000000"/>
          <w:lang w:eastAsia="nl-NL"/>
        </w:rPr>
      </w:pPr>
      <w:r w:rsidRPr="00B459CB">
        <w:rPr>
          <w:rFonts w:asciiTheme="majorHAnsi" w:hAnsiTheme="majorHAnsi"/>
        </w:rPr>
        <w:t>Minister van OCW is verantwoordelijk voor de cultuur en mediastelsels. Er worden op deze manier publieke belangen gewaarborgd. De criteria zijn</w:t>
      </w:r>
      <w:r w:rsidR="00E45FD2" w:rsidRPr="00B459CB">
        <w:rPr>
          <w:rFonts w:asciiTheme="majorHAnsi" w:hAnsiTheme="majorHAnsi"/>
        </w:rPr>
        <w:t xml:space="preserve">; </w:t>
      </w:r>
      <w:r w:rsidR="00E45FD2" w:rsidRPr="00B459CB">
        <w:rPr>
          <w:rFonts w:asciiTheme="majorHAnsi" w:hAnsiTheme="majorHAnsi" w:cs="Calibri"/>
          <w:color w:val="000000"/>
          <w:shd w:val="clear" w:color="auto" w:fill="FFFFFF"/>
        </w:rPr>
        <w:t>v</w:t>
      </w:r>
      <w:r w:rsidRPr="00B459CB">
        <w:rPr>
          <w:rFonts w:asciiTheme="majorHAnsi" w:hAnsiTheme="majorHAnsi" w:cs="Calibri"/>
          <w:color w:val="000000"/>
          <w:shd w:val="clear" w:color="auto" w:fill="FFFFFF"/>
        </w:rPr>
        <w:t>erscheidenheid en pluriformiteit (inclusief bescherming van erfgoed)</w:t>
      </w:r>
      <w:r w:rsidR="00E45FD2" w:rsidRPr="00B459CB">
        <w:rPr>
          <w:rFonts w:asciiTheme="majorHAnsi" w:hAnsiTheme="majorHAnsi" w:cs="Calibri"/>
          <w:color w:val="000000"/>
          <w:shd w:val="clear" w:color="auto" w:fill="FFFFFF"/>
        </w:rPr>
        <w:t xml:space="preserve">, </w:t>
      </w:r>
      <w:r w:rsidR="00E45FD2" w:rsidRPr="00B459CB">
        <w:rPr>
          <w:rFonts w:asciiTheme="majorHAnsi" w:eastAsia="Times New Roman" w:hAnsiTheme="majorHAnsi" w:cs="Calibri"/>
          <w:color w:val="000000"/>
          <w:lang w:eastAsia="nl-NL"/>
        </w:rPr>
        <w:t>s</w:t>
      </w:r>
      <w:r w:rsidRPr="00B459CB">
        <w:rPr>
          <w:rFonts w:asciiTheme="majorHAnsi" w:eastAsia="Times New Roman" w:hAnsiTheme="majorHAnsi" w:cs="Calibri"/>
          <w:color w:val="000000"/>
          <w:lang w:eastAsia="nl-NL"/>
        </w:rPr>
        <w:t>preiding (zowel geografische spreiding als toegankelijkheid),</w:t>
      </w:r>
      <w:r w:rsidR="00E45FD2" w:rsidRPr="00B459CB">
        <w:rPr>
          <w:rFonts w:asciiTheme="majorHAnsi" w:hAnsiTheme="majorHAnsi"/>
        </w:rPr>
        <w:t xml:space="preserve"> k</w:t>
      </w:r>
      <w:r w:rsidRPr="00B459CB">
        <w:rPr>
          <w:rFonts w:asciiTheme="majorHAnsi" w:eastAsia="Times New Roman" w:hAnsiTheme="majorHAnsi" w:cs="Calibri"/>
          <w:color w:val="000000"/>
          <w:lang w:eastAsia="nl-NL"/>
        </w:rPr>
        <w:t>waliteit</w:t>
      </w:r>
      <w:r w:rsidR="00E45FD2" w:rsidRPr="00B459CB">
        <w:rPr>
          <w:rFonts w:asciiTheme="majorHAnsi" w:eastAsia="Times New Roman" w:hAnsiTheme="majorHAnsi" w:cs="Calibri"/>
          <w:color w:val="000000"/>
          <w:lang w:eastAsia="nl-NL"/>
        </w:rPr>
        <w:t xml:space="preserve"> en o</w:t>
      </w:r>
      <w:r w:rsidRPr="00B459CB">
        <w:rPr>
          <w:rFonts w:asciiTheme="majorHAnsi" w:eastAsia="Times New Roman" w:hAnsiTheme="majorHAnsi" w:cs="Calibri"/>
          <w:color w:val="000000"/>
          <w:lang w:eastAsia="nl-NL"/>
        </w:rPr>
        <w:t>nafhankelijkheid</w:t>
      </w:r>
      <w:r w:rsidR="00E45FD2" w:rsidRPr="00B459CB">
        <w:rPr>
          <w:rFonts w:asciiTheme="majorHAnsi" w:eastAsia="Times New Roman" w:hAnsiTheme="majorHAnsi" w:cs="Calibri"/>
          <w:color w:val="000000"/>
          <w:lang w:eastAsia="nl-NL"/>
        </w:rPr>
        <w:t xml:space="preserve"> </w:t>
      </w:r>
      <w:sdt>
        <w:sdtPr>
          <w:rPr>
            <w:rFonts w:asciiTheme="majorHAnsi" w:eastAsia="Times New Roman" w:hAnsiTheme="majorHAnsi" w:cs="Calibri"/>
            <w:i/>
            <w:iCs/>
            <w:color w:val="000000"/>
            <w:lang w:eastAsia="nl-NL"/>
          </w:rPr>
          <w:id w:val="1585024368"/>
          <w:citation/>
        </w:sdtPr>
        <w:sdtContent>
          <w:r w:rsidR="00B459CB" w:rsidRPr="00B459CB">
            <w:rPr>
              <w:rFonts w:asciiTheme="majorHAnsi" w:eastAsia="Times New Roman" w:hAnsiTheme="majorHAnsi" w:cs="Calibri"/>
              <w:i/>
              <w:iCs/>
              <w:color w:val="000000"/>
              <w:lang w:eastAsia="nl-NL"/>
            </w:rPr>
            <w:fldChar w:fldCharType="begin"/>
          </w:r>
          <w:r w:rsidR="00B459CB" w:rsidRPr="00B459CB">
            <w:rPr>
              <w:rFonts w:asciiTheme="majorHAnsi" w:eastAsia="Times New Roman" w:hAnsiTheme="majorHAnsi" w:cs="Calibri"/>
              <w:i/>
              <w:iCs/>
              <w:color w:val="000000"/>
              <w:lang w:eastAsia="nl-NL"/>
            </w:rPr>
            <w:instrText xml:space="preserve"> CITATION Culzj \l 1043 </w:instrText>
          </w:r>
          <w:r w:rsidR="00B459CB" w:rsidRPr="00B459CB">
            <w:rPr>
              <w:rFonts w:asciiTheme="majorHAnsi" w:eastAsia="Times New Roman" w:hAnsiTheme="majorHAnsi" w:cs="Calibri"/>
              <w:i/>
              <w:iCs/>
              <w:color w:val="000000"/>
              <w:lang w:eastAsia="nl-NL"/>
            </w:rPr>
            <w:fldChar w:fldCharType="separate"/>
          </w:r>
          <w:r w:rsidR="00662E71" w:rsidRPr="00662E71">
            <w:rPr>
              <w:rFonts w:asciiTheme="majorHAnsi" w:eastAsia="Times New Roman" w:hAnsiTheme="majorHAnsi" w:cs="Calibri"/>
              <w:noProof/>
              <w:color w:val="000000"/>
              <w:lang w:eastAsia="nl-NL"/>
            </w:rPr>
            <w:t>(Cultuur &amp; Media , z.j.)</w:t>
          </w:r>
          <w:r w:rsidR="00B459CB" w:rsidRPr="00B459CB">
            <w:rPr>
              <w:rFonts w:asciiTheme="majorHAnsi" w:eastAsia="Times New Roman" w:hAnsiTheme="majorHAnsi" w:cs="Calibri"/>
              <w:i/>
              <w:iCs/>
              <w:color w:val="000000"/>
              <w:lang w:eastAsia="nl-NL"/>
            </w:rPr>
            <w:fldChar w:fldCharType="end"/>
          </w:r>
        </w:sdtContent>
      </w:sdt>
    </w:p>
    <w:p w14:paraId="1015E554" w14:textId="77777777" w:rsidR="00F65E3C" w:rsidRPr="00E55A08" w:rsidRDefault="00F65E3C" w:rsidP="00064428">
      <w:pPr>
        <w:pStyle w:val="Kop3"/>
      </w:pPr>
    </w:p>
    <w:p w14:paraId="330B8D5A" w14:textId="05C49232" w:rsidR="00F65E3C" w:rsidRDefault="00F65E3C" w:rsidP="00064428">
      <w:pPr>
        <w:pStyle w:val="Kop3"/>
      </w:pPr>
      <w:bookmarkStart w:id="15" w:name="_Toc37757374"/>
      <w:r w:rsidRPr="00064428">
        <w:t>Uitgangspunten cultuurstelsel 2021-2024</w:t>
      </w:r>
      <w:bookmarkEnd w:id="15"/>
      <w:r w:rsidRPr="00064428">
        <w:t xml:space="preserve"> </w:t>
      </w:r>
    </w:p>
    <w:p w14:paraId="6129418F" w14:textId="647AA8A7" w:rsidR="0067733D" w:rsidRPr="0067733D" w:rsidRDefault="0067733D" w:rsidP="0067733D">
      <w:r>
        <w:t>Het cultuurbeleid voor de jaren 2021-201</w:t>
      </w:r>
      <w:r w:rsidR="00383ED6">
        <w:t xml:space="preserve">4 heeft als titel, Cultuur voor iedereen. </w:t>
      </w:r>
      <w:r w:rsidR="001E6794">
        <w:t xml:space="preserve">Minister van Engelshoven </w:t>
      </w:r>
      <w:r w:rsidR="001D25EC">
        <w:t>maakt plaats vrij voor meer spelers en andere genres. Op deze manier wordt het aanbod een weerspiegeling van de samenleving. Daarnaast waren er de volgende uitgangspunten;</w:t>
      </w:r>
    </w:p>
    <w:p w14:paraId="5D3A7442" w14:textId="297AC057" w:rsidR="00F65E3C" w:rsidRPr="00064428" w:rsidRDefault="00F65E3C" w:rsidP="00F65E3C">
      <w:pPr>
        <w:pStyle w:val="Lijstalinea"/>
        <w:numPr>
          <w:ilvl w:val="0"/>
          <w:numId w:val="6"/>
        </w:numPr>
        <w:spacing w:after="0"/>
      </w:pPr>
      <w:r w:rsidRPr="00064428">
        <w:t>Koesteren van de culture aspecten zoals orkesten</w:t>
      </w:r>
      <w:r w:rsidR="00874417" w:rsidRPr="00064428">
        <w:t xml:space="preserve">, </w:t>
      </w:r>
      <w:r w:rsidR="006314F6" w:rsidRPr="00064428">
        <w:t xml:space="preserve">theaters en dansgezelschappen. </w:t>
      </w:r>
    </w:p>
    <w:p w14:paraId="75F484C9" w14:textId="16D541C5" w:rsidR="006001D7" w:rsidRPr="00064428" w:rsidRDefault="00F65E3C" w:rsidP="00F65E3C">
      <w:pPr>
        <w:pStyle w:val="Lijstalinea"/>
        <w:numPr>
          <w:ilvl w:val="0"/>
          <w:numId w:val="6"/>
        </w:numPr>
        <w:spacing w:after="0"/>
      </w:pPr>
      <w:r w:rsidRPr="00064428">
        <w:t>Nieuwe bewegingen een kans geven, verbreding en vernieuwing in het culturele aanbod.</w:t>
      </w:r>
    </w:p>
    <w:p w14:paraId="3CDFD43D" w14:textId="13AC2575" w:rsidR="00F65E3C" w:rsidRPr="00064428" w:rsidRDefault="006001D7" w:rsidP="00F65E3C">
      <w:pPr>
        <w:pStyle w:val="Lijstalinea"/>
        <w:numPr>
          <w:ilvl w:val="0"/>
          <w:numId w:val="6"/>
        </w:numPr>
        <w:spacing w:after="0"/>
      </w:pPr>
      <w:r w:rsidRPr="00064428">
        <w:t>Geld beschikbaar voor instellingen en make</w:t>
      </w:r>
      <w:r w:rsidR="00C4443A" w:rsidRPr="00064428">
        <w:t>r</w:t>
      </w:r>
      <w:r w:rsidRPr="00064428">
        <w:t>s die met vernieuw</w:t>
      </w:r>
      <w:r w:rsidR="00C4443A" w:rsidRPr="00064428">
        <w:t xml:space="preserve">ende genres, ontwerp en popmuziek een breder en gevarieerd publiek bereiken. </w:t>
      </w:r>
    </w:p>
    <w:p w14:paraId="1F59A914" w14:textId="10B8E294" w:rsidR="000D6570" w:rsidRPr="00064428" w:rsidRDefault="00E225AF" w:rsidP="000D6570">
      <w:pPr>
        <w:pStyle w:val="Lijstalinea"/>
        <w:numPr>
          <w:ilvl w:val="0"/>
          <w:numId w:val="6"/>
        </w:numPr>
        <w:spacing w:after="0"/>
      </w:pPr>
      <w:r w:rsidRPr="00064428">
        <w:t xml:space="preserve">Fair Practice Code wordt een subsidievoorwaarde. </w:t>
      </w:r>
    </w:p>
    <w:p w14:paraId="1FD90D74" w14:textId="02C08EF0" w:rsidR="00E225AF" w:rsidRPr="00064428" w:rsidRDefault="00E225AF" w:rsidP="000D6570">
      <w:pPr>
        <w:pStyle w:val="Lijstalinea"/>
        <w:numPr>
          <w:ilvl w:val="0"/>
          <w:numId w:val="6"/>
        </w:numPr>
        <w:spacing w:after="0"/>
      </w:pPr>
      <w:r w:rsidRPr="00064428">
        <w:t xml:space="preserve">Cultuurdeelname van verschillende bevolkingsgroepen bevorderen. </w:t>
      </w:r>
    </w:p>
    <w:p w14:paraId="7EDBE943" w14:textId="524EC238" w:rsidR="006B1B07" w:rsidRDefault="00943C75" w:rsidP="00064428">
      <w:pPr>
        <w:pStyle w:val="Lijstalinea"/>
        <w:numPr>
          <w:ilvl w:val="0"/>
          <w:numId w:val="6"/>
        </w:numPr>
        <w:spacing w:after="0"/>
      </w:pPr>
      <w:r w:rsidRPr="00064428">
        <w:t xml:space="preserve">Samenwerkingen door middel van </w:t>
      </w:r>
      <w:r w:rsidR="008673AC" w:rsidRPr="00064428">
        <w:t xml:space="preserve">matchingsregeling. </w:t>
      </w:r>
    </w:p>
    <w:p w14:paraId="01A4157B" w14:textId="77777777" w:rsidR="00C204F0" w:rsidRDefault="00C204F0" w:rsidP="00C204F0">
      <w:pPr>
        <w:pStyle w:val="Lijstalinea"/>
        <w:spacing w:after="0"/>
      </w:pPr>
    </w:p>
    <w:p w14:paraId="687133C9" w14:textId="30224604" w:rsidR="00CB6087" w:rsidRDefault="001D25EC" w:rsidP="00C204F0">
      <w:pPr>
        <w:spacing w:after="0"/>
      </w:pPr>
      <w:r>
        <w:t>De p</w:t>
      </w:r>
      <w:r w:rsidR="00180360">
        <w:t>lannen van culturele instellingen wordt op de volgende criteria getest;</w:t>
      </w:r>
    </w:p>
    <w:p w14:paraId="59DC985C" w14:textId="3AA2234E" w:rsidR="00CB6087" w:rsidRDefault="00CB6087" w:rsidP="001D25EC">
      <w:pPr>
        <w:pStyle w:val="Lijstalinea"/>
        <w:numPr>
          <w:ilvl w:val="0"/>
          <w:numId w:val="12"/>
        </w:numPr>
        <w:spacing w:after="0"/>
      </w:pPr>
      <w:r>
        <w:t>(</w:t>
      </w:r>
      <w:r w:rsidR="00E74BD8">
        <w:t>Inter</w:t>
      </w:r>
      <w:r>
        <w:t>)nationale kwaliteit</w:t>
      </w:r>
    </w:p>
    <w:p w14:paraId="7ECDE24D" w14:textId="591FB031" w:rsidR="00CB6087" w:rsidRDefault="00841212" w:rsidP="001D25EC">
      <w:pPr>
        <w:pStyle w:val="Lijstalinea"/>
        <w:numPr>
          <w:ilvl w:val="0"/>
          <w:numId w:val="12"/>
        </w:numPr>
        <w:spacing w:after="0"/>
      </w:pPr>
      <w:r>
        <w:t>Eerlijke</w:t>
      </w:r>
      <w:r w:rsidR="00CB6087">
        <w:t xml:space="preserve"> beloning </w:t>
      </w:r>
    </w:p>
    <w:p w14:paraId="3B6F9EDB" w14:textId="1F44D135" w:rsidR="00CB6087" w:rsidRDefault="00841212" w:rsidP="001D25EC">
      <w:pPr>
        <w:pStyle w:val="Lijstalinea"/>
        <w:numPr>
          <w:ilvl w:val="0"/>
          <w:numId w:val="12"/>
        </w:numPr>
        <w:spacing w:after="0"/>
      </w:pPr>
      <w:r>
        <w:t>Bevordering</w:t>
      </w:r>
      <w:r w:rsidR="00CB6087">
        <w:t xml:space="preserve"> educatie en participatie</w:t>
      </w:r>
    </w:p>
    <w:p w14:paraId="56D240C6" w14:textId="4DBE84EF" w:rsidR="003D2229" w:rsidRDefault="00841212" w:rsidP="002F3781">
      <w:pPr>
        <w:pStyle w:val="Lijstalinea"/>
        <w:numPr>
          <w:ilvl w:val="0"/>
          <w:numId w:val="12"/>
        </w:numPr>
        <w:spacing w:after="0"/>
      </w:pPr>
      <w:r>
        <w:t>Geografische</w:t>
      </w:r>
      <w:r w:rsidR="00CB6087">
        <w:t xml:space="preserve"> spreiding </w:t>
      </w:r>
    </w:p>
    <w:p w14:paraId="20FEACE7" w14:textId="35178632" w:rsidR="00375593" w:rsidRDefault="00375593" w:rsidP="00375593">
      <w:pPr>
        <w:spacing w:after="0"/>
        <w:rPr>
          <w:rStyle w:val="Hyperlink"/>
          <w:color w:val="auto"/>
          <w:u w:val="none"/>
        </w:rPr>
      </w:pPr>
    </w:p>
    <w:p w14:paraId="6283F49E" w14:textId="691C72A7" w:rsidR="00543E74" w:rsidRDefault="00543E74" w:rsidP="00375593">
      <w:pPr>
        <w:spacing w:after="0"/>
        <w:rPr>
          <w:rStyle w:val="Hyperlink"/>
          <w:color w:val="auto"/>
          <w:u w:val="none"/>
        </w:rPr>
      </w:pPr>
    </w:p>
    <w:p w14:paraId="03674EC8" w14:textId="2D460787" w:rsidR="00543E74" w:rsidRDefault="00543E74" w:rsidP="00375593">
      <w:pPr>
        <w:spacing w:after="0"/>
        <w:rPr>
          <w:rStyle w:val="Hyperlink"/>
          <w:color w:val="auto"/>
          <w:u w:val="none"/>
        </w:rPr>
      </w:pPr>
    </w:p>
    <w:p w14:paraId="729B9AB6" w14:textId="568B1BB2" w:rsidR="00543E74" w:rsidRDefault="00543E74" w:rsidP="00375593">
      <w:pPr>
        <w:spacing w:after="0"/>
        <w:rPr>
          <w:rStyle w:val="Hyperlink"/>
          <w:color w:val="auto"/>
          <w:u w:val="none"/>
        </w:rPr>
      </w:pPr>
    </w:p>
    <w:p w14:paraId="31B264F1" w14:textId="23D72CE5" w:rsidR="00543E74" w:rsidRDefault="00543E74" w:rsidP="00375593">
      <w:pPr>
        <w:spacing w:after="0"/>
        <w:rPr>
          <w:rStyle w:val="Hyperlink"/>
          <w:color w:val="auto"/>
          <w:u w:val="none"/>
        </w:rPr>
      </w:pPr>
    </w:p>
    <w:p w14:paraId="10E221A4" w14:textId="4E3138E4" w:rsidR="00543E74" w:rsidRDefault="00543E74" w:rsidP="00375593">
      <w:pPr>
        <w:spacing w:after="0"/>
        <w:rPr>
          <w:rStyle w:val="Hyperlink"/>
          <w:color w:val="auto"/>
          <w:u w:val="none"/>
        </w:rPr>
      </w:pPr>
    </w:p>
    <w:p w14:paraId="51605207" w14:textId="7737B027" w:rsidR="00543E74" w:rsidRDefault="00543E74" w:rsidP="00375593">
      <w:pPr>
        <w:spacing w:after="0"/>
        <w:rPr>
          <w:rStyle w:val="Hyperlink"/>
          <w:color w:val="auto"/>
          <w:u w:val="none"/>
        </w:rPr>
      </w:pPr>
    </w:p>
    <w:p w14:paraId="2E6DD1AA" w14:textId="46112639" w:rsidR="00543E74" w:rsidRDefault="00543E74" w:rsidP="00375593">
      <w:pPr>
        <w:spacing w:after="0"/>
        <w:rPr>
          <w:rStyle w:val="Hyperlink"/>
          <w:color w:val="auto"/>
          <w:u w:val="none"/>
        </w:rPr>
      </w:pPr>
    </w:p>
    <w:p w14:paraId="1AF42CC7" w14:textId="2466A07E" w:rsidR="00543E74" w:rsidRDefault="00543E74" w:rsidP="00375593">
      <w:pPr>
        <w:spacing w:after="0"/>
        <w:rPr>
          <w:rStyle w:val="Hyperlink"/>
          <w:color w:val="auto"/>
          <w:u w:val="none"/>
        </w:rPr>
      </w:pPr>
    </w:p>
    <w:p w14:paraId="037524CA" w14:textId="6810F9E3" w:rsidR="00543E74" w:rsidRDefault="00543E74" w:rsidP="00375593">
      <w:pPr>
        <w:spacing w:after="0"/>
        <w:rPr>
          <w:rStyle w:val="Hyperlink"/>
          <w:color w:val="auto"/>
          <w:u w:val="none"/>
        </w:rPr>
      </w:pPr>
    </w:p>
    <w:p w14:paraId="6E4F6117" w14:textId="764C9135" w:rsidR="00543E74" w:rsidRDefault="00543E74" w:rsidP="00375593">
      <w:pPr>
        <w:spacing w:after="0"/>
        <w:rPr>
          <w:rStyle w:val="Hyperlink"/>
          <w:color w:val="auto"/>
          <w:u w:val="none"/>
        </w:rPr>
      </w:pPr>
    </w:p>
    <w:p w14:paraId="726BA725" w14:textId="26F83140" w:rsidR="00543E74" w:rsidRDefault="00543E74" w:rsidP="00375593">
      <w:pPr>
        <w:spacing w:after="0"/>
        <w:rPr>
          <w:rStyle w:val="Hyperlink"/>
          <w:color w:val="auto"/>
          <w:u w:val="none"/>
        </w:rPr>
      </w:pPr>
    </w:p>
    <w:p w14:paraId="1A863301" w14:textId="295F5D2B" w:rsidR="00543E74" w:rsidRDefault="00543E74" w:rsidP="00375593">
      <w:pPr>
        <w:spacing w:after="0"/>
        <w:rPr>
          <w:rStyle w:val="Hyperlink"/>
          <w:color w:val="auto"/>
          <w:u w:val="none"/>
        </w:rPr>
      </w:pPr>
    </w:p>
    <w:p w14:paraId="4A86101D" w14:textId="14250C0B" w:rsidR="00543E74" w:rsidRDefault="00543E74" w:rsidP="00375593">
      <w:pPr>
        <w:spacing w:after="0"/>
        <w:rPr>
          <w:rStyle w:val="Hyperlink"/>
          <w:color w:val="auto"/>
          <w:u w:val="none"/>
        </w:rPr>
      </w:pPr>
    </w:p>
    <w:p w14:paraId="6C4BBDDD" w14:textId="30BFA625" w:rsidR="00543E74" w:rsidRDefault="00543E74" w:rsidP="00375593">
      <w:pPr>
        <w:spacing w:after="0"/>
        <w:rPr>
          <w:rStyle w:val="Hyperlink"/>
          <w:color w:val="auto"/>
          <w:u w:val="none"/>
        </w:rPr>
      </w:pPr>
    </w:p>
    <w:p w14:paraId="4355B1C8" w14:textId="4992256A" w:rsidR="00543E74" w:rsidRDefault="00543E74" w:rsidP="00375593">
      <w:pPr>
        <w:spacing w:after="0"/>
        <w:rPr>
          <w:rStyle w:val="Hyperlink"/>
          <w:color w:val="auto"/>
          <w:u w:val="none"/>
        </w:rPr>
      </w:pPr>
    </w:p>
    <w:p w14:paraId="06B23298" w14:textId="7D4BB7F3" w:rsidR="00543E74" w:rsidRDefault="00543E74" w:rsidP="00375593">
      <w:pPr>
        <w:spacing w:after="0"/>
        <w:rPr>
          <w:rStyle w:val="Hyperlink"/>
          <w:color w:val="auto"/>
          <w:u w:val="none"/>
        </w:rPr>
      </w:pPr>
    </w:p>
    <w:p w14:paraId="5CDCD119" w14:textId="1E4E949C" w:rsidR="00543E74" w:rsidRDefault="00543E74" w:rsidP="00375593">
      <w:pPr>
        <w:spacing w:after="0"/>
        <w:rPr>
          <w:rStyle w:val="Hyperlink"/>
          <w:color w:val="auto"/>
          <w:u w:val="none"/>
        </w:rPr>
      </w:pPr>
    </w:p>
    <w:p w14:paraId="47A7E70F" w14:textId="0F5801BE" w:rsidR="00543E74" w:rsidRDefault="00543E74" w:rsidP="00375593">
      <w:pPr>
        <w:spacing w:after="0"/>
        <w:rPr>
          <w:rStyle w:val="Hyperlink"/>
          <w:color w:val="auto"/>
          <w:u w:val="none"/>
        </w:rPr>
      </w:pPr>
    </w:p>
    <w:p w14:paraId="3E47A0F4" w14:textId="5CF67CB1" w:rsidR="00543E74" w:rsidRDefault="00543E74" w:rsidP="00375593">
      <w:pPr>
        <w:spacing w:after="0"/>
        <w:rPr>
          <w:rStyle w:val="Hyperlink"/>
          <w:color w:val="auto"/>
          <w:u w:val="none"/>
        </w:rPr>
      </w:pPr>
    </w:p>
    <w:p w14:paraId="771A7A26" w14:textId="4DCCFA91" w:rsidR="00543E74" w:rsidRDefault="00543E74" w:rsidP="00375593">
      <w:pPr>
        <w:spacing w:after="0"/>
        <w:rPr>
          <w:rStyle w:val="Hyperlink"/>
          <w:color w:val="auto"/>
          <w:u w:val="none"/>
        </w:rPr>
      </w:pPr>
    </w:p>
    <w:p w14:paraId="4BB562C5" w14:textId="089AEE18" w:rsidR="00543E74" w:rsidRDefault="00543E74" w:rsidP="00375593">
      <w:pPr>
        <w:spacing w:after="0"/>
        <w:rPr>
          <w:rStyle w:val="Hyperlink"/>
          <w:color w:val="auto"/>
          <w:u w:val="none"/>
        </w:rPr>
      </w:pPr>
    </w:p>
    <w:p w14:paraId="3AACCFFB" w14:textId="12B3B20B" w:rsidR="00543E74" w:rsidRDefault="00543E74" w:rsidP="00375593">
      <w:pPr>
        <w:spacing w:after="0"/>
        <w:rPr>
          <w:rStyle w:val="Hyperlink"/>
          <w:color w:val="auto"/>
          <w:u w:val="none"/>
        </w:rPr>
      </w:pPr>
    </w:p>
    <w:p w14:paraId="12C20C04" w14:textId="3953BBE3" w:rsidR="00543E74" w:rsidRDefault="00543E74" w:rsidP="00375593">
      <w:pPr>
        <w:spacing w:after="0"/>
        <w:rPr>
          <w:rStyle w:val="Hyperlink"/>
          <w:color w:val="auto"/>
          <w:u w:val="none"/>
        </w:rPr>
      </w:pPr>
    </w:p>
    <w:p w14:paraId="5C5BC369" w14:textId="47648C14" w:rsidR="00543E74" w:rsidRDefault="00543E74" w:rsidP="00375593">
      <w:pPr>
        <w:spacing w:after="0"/>
        <w:rPr>
          <w:rStyle w:val="Hyperlink"/>
          <w:color w:val="auto"/>
          <w:u w:val="none"/>
        </w:rPr>
      </w:pPr>
    </w:p>
    <w:p w14:paraId="775EBB8C" w14:textId="084DD35D" w:rsidR="00543E74" w:rsidRDefault="00543E74" w:rsidP="00375593">
      <w:pPr>
        <w:spacing w:after="0"/>
        <w:rPr>
          <w:rStyle w:val="Hyperlink"/>
          <w:color w:val="auto"/>
          <w:u w:val="none"/>
        </w:rPr>
      </w:pPr>
    </w:p>
    <w:p w14:paraId="2CB240AC" w14:textId="4D67CE91" w:rsidR="00543E74" w:rsidRDefault="00543E74" w:rsidP="00375593">
      <w:pPr>
        <w:spacing w:after="0"/>
        <w:rPr>
          <w:rStyle w:val="Hyperlink"/>
          <w:color w:val="auto"/>
          <w:u w:val="none"/>
        </w:rPr>
      </w:pPr>
    </w:p>
    <w:p w14:paraId="226C607A" w14:textId="32BDECF5" w:rsidR="00543E74" w:rsidRDefault="00543E74" w:rsidP="00375593">
      <w:pPr>
        <w:spacing w:after="0"/>
        <w:rPr>
          <w:rStyle w:val="Hyperlink"/>
          <w:color w:val="auto"/>
          <w:u w:val="none"/>
        </w:rPr>
      </w:pPr>
    </w:p>
    <w:p w14:paraId="3B38352B" w14:textId="77777777" w:rsidR="00543E74" w:rsidRDefault="00543E74" w:rsidP="00375593">
      <w:pPr>
        <w:spacing w:after="0"/>
        <w:rPr>
          <w:rStyle w:val="Hyperlink"/>
          <w:color w:val="auto"/>
          <w:u w:val="none"/>
        </w:rPr>
      </w:pPr>
    </w:p>
    <w:p w14:paraId="3B6E5DFE" w14:textId="3F8F6C5F" w:rsidR="003D2229" w:rsidRDefault="00854D4E" w:rsidP="00543E74">
      <w:pPr>
        <w:pStyle w:val="Kop3"/>
      </w:pPr>
      <w:bookmarkStart w:id="16" w:name="_Toc37757375"/>
      <w:r>
        <w:lastRenderedPageBreak/>
        <w:t>Giften</w:t>
      </w:r>
      <w:bookmarkEnd w:id="16"/>
      <w:r>
        <w:t xml:space="preserve"> </w:t>
      </w:r>
    </w:p>
    <w:p w14:paraId="10141618" w14:textId="77777777" w:rsidR="00854D4E" w:rsidRDefault="00854D4E" w:rsidP="00854D4E">
      <w:pPr>
        <w:spacing w:after="0"/>
      </w:pPr>
      <w:r>
        <w:t xml:space="preserve">Naast de indirecte en directe subsidies worden er ook giften aan cultuur geschonken. </w:t>
      </w:r>
    </w:p>
    <w:p w14:paraId="64AA5759" w14:textId="77777777" w:rsidR="00854D4E" w:rsidRPr="00854D4E" w:rsidRDefault="00854D4E" w:rsidP="00854D4E"/>
    <w:p w14:paraId="51ED34CE" w14:textId="7D054A55" w:rsidR="0044287B" w:rsidRDefault="004031D4" w:rsidP="0044287B">
      <w:r>
        <w:rPr>
          <w:noProof/>
        </w:rPr>
        <w:drawing>
          <wp:inline distT="0" distB="0" distL="0" distR="0" wp14:anchorId="3C308A1E" wp14:editId="7C82B4C1">
            <wp:extent cx="4838700" cy="3466653"/>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4535" cy="3470833"/>
                    </a:xfrm>
                    <a:prstGeom prst="rect">
                      <a:avLst/>
                    </a:prstGeom>
                  </pic:spPr>
                </pic:pic>
              </a:graphicData>
            </a:graphic>
          </wp:inline>
        </w:drawing>
      </w:r>
    </w:p>
    <w:p w14:paraId="79A0B71B" w14:textId="3407A711" w:rsidR="002F3781" w:rsidRDefault="00D86626" w:rsidP="0044287B">
      <w:r>
        <w:t xml:space="preserve">In de bovenstaande tabel zijn de donaties te zien aan cultuur van </w:t>
      </w:r>
      <w:r w:rsidR="00853588">
        <w:t xml:space="preserve">huishoudens, nalatenschappen, fondsen, bedrijven en kansspelen tussen de periode 1997-2015. Dit is echter wel een gemiddeld genomen beeld en kan daarom gegeneraliseerd zijn. </w:t>
      </w:r>
    </w:p>
    <w:p w14:paraId="24A10DCB" w14:textId="519AFDAF" w:rsidR="00543E74" w:rsidRDefault="00543E74" w:rsidP="0044287B"/>
    <w:p w14:paraId="420313B7" w14:textId="7A8268BA" w:rsidR="00543E74" w:rsidRDefault="00543E74" w:rsidP="0044287B"/>
    <w:p w14:paraId="77F8AAFE" w14:textId="6BAE5ED6" w:rsidR="00543E74" w:rsidRDefault="00543E74" w:rsidP="0044287B"/>
    <w:p w14:paraId="1B792883" w14:textId="4E944372" w:rsidR="00543E74" w:rsidRDefault="00543E74" w:rsidP="0044287B"/>
    <w:p w14:paraId="28EC5B76" w14:textId="529D0C40" w:rsidR="00543E74" w:rsidRDefault="00543E74" w:rsidP="0044287B"/>
    <w:p w14:paraId="6DEBE643" w14:textId="262638EC" w:rsidR="00543E74" w:rsidRDefault="00543E74" w:rsidP="0044287B"/>
    <w:p w14:paraId="23627F64" w14:textId="790A35AC" w:rsidR="00543E74" w:rsidRDefault="00543E74" w:rsidP="0044287B"/>
    <w:p w14:paraId="17B9F302" w14:textId="18E0D3F8" w:rsidR="00543E74" w:rsidRDefault="00543E74" w:rsidP="0044287B"/>
    <w:p w14:paraId="043083C0" w14:textId="4AC07039" w:rsidR="00543E74" w:rsidRDefault="00543E74" w:rsidP="0044287B"/>
    <w:p w14:paraId="539E06E9" w14:textId="1F73FD82" w:rsidR="00543E74" w:rsidRDefault="00543E74" w:rsidP="0044287B"/>
    <w:p w14:paraId="3FD12BB5" w14:textId="59BAF841" w:rsidR="00543E74" w:rsidRDefault="00543E74" w:rsidP="0044287B"/>
    <w:p w14:paraId="74D2B42B" w14:textId="13C3E584" w:rsidR="00543E74" w:rsidRDefault="00543E74" w:rsidP="0044287B"/>
    <w:p w14:paraId="5D48A289" w14:textId="77777777" w:rsidR="00543E74" w:rsidRDefault="00543E74" w:rsidP="0044287B"/>
    <w:p w14:paraId="07A627D1" w14:textId="7834B492" w:rsidR="00D2431E" w:rsidRDefault="00D2431E" w:rsidP="00256DDD">
      <w:pPr>
        <w:pStyle w:val="Kop3"/>
      </w:pPr>
      <w:bookmarkStart w:id="17" w:name="_Toc37757376"/>
      <w:r>
        <w:lastRenderedPageBreak/>
        <w:t>Crowdfunding</w:t>
      </w:r>
      <w:bookmarkEnd w:id="17"/>
      <w:r>
        <w:t xml:space="preserve"> </w:t>
      </w:r>
    </w:p>
    <w:p w14:paraId="05630673" w14:textId="63BA92FF" w:rsidR="00FE4B7F" w:rsidRDefault="00383DAC" w:rsidP="0044287B">
      <w:r>
        <w:t xml:space="preserve">Naast giften is crowdfunding een andere manier om geld te ontvangen. </w:t>
      </w:r>
    </w:p>
    <w:p w14:paraId="6A95CC9F" w14:textId="26BA452D" w:rsidR="00880EAB" w:rsidRDefault="00880EAB" w:rsidP="0044287B">
      <w:r>
        <w:rPr>
          <w:noProof/>
        </w:rPr>
        <w:drawing>
          <wp:inline distT="0" distB="0" distL="0" distR="0" wp14:anchorId="613CEF2C" wp14:editId="69C928E2">
            <wp:extent cx="5760720" cy="6525895"/>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525895"/>
                    </a:xfrm>
                    <a:prstGeom prst="rect">
                      <a:avLst/>
                    </a:prstGeom>
                  </pic:spPr>
                </pic:pic>
              </a:graphicData>
            </a:graphic>
          </wp:inline>
        </w:drawing>
      </w:r>
    </w:p>
    <w:p w14:paraId="52FCA2AB" w14:textId="63FB962F" w:rsidR="009320D1" w:rsidRDefault="009320D1" w:rsidP="0044287B">
      <w:r>
        <w:t>Crowdfundplaftorm Voordekunst is hierin de grootste waar kunstzinnige, creatieve en culturele projecten in Nederland crowdfundacties kunnen opzetten. Het platform bestaat sinds 2010, e</w:t>
      </w:r>
      <w:r w:rsidR="00AE4C41">
        <w:t>n sindsdien zijn er 3.0</w:t>
      </w:r>
      <w:r w:rsidR="00980128">
        <w:t>00 crowdfundacties mee gefinancierd</w:t>
      </w:r>
      <w:r w:rsidR="00375593">
        <w:t xml:space="preserve"> </w:t>
      </w:r>
      <w:sdt>
        <w:sdtPr>
          <w:id w:val="195443354"/>
          <w:citation/>
        </w:sdtPr>
        <w:sdtContent>
          <w:r w:rsidR="00941765">
            <w:fldChar w:fldCharType="begin"/>
          </w:r>
          <w:r w:rsidR="00941765">
            <w:instrText xml:space="preserve"> CITATION Sch191 \l 1043 </w:instrText>
          </w:r>
          <w:r w:rsidR="00941765">
            <w:fldChar w:fldCharType="separate"/>
          </w:r>
          <w:r w:rsidR="00662E71">
            <w:rPr>
              <w:noProof/>
            </w:rPr>
            <w:t>(Schrijen, Haeren, Aart, Brom, &amp; Hermsen, 2019)</w:t>
          </w:r>
          <w:r w:rsidR="00941765">
            <w:fldChar w:fldCharType="end"/>
          </w:r>
        </w:sdtContent>
      </w:sdt>
      <w:r w:rsidR="00980128">
        <w:t xml:space="preserve">. </w:t>
      </w:r>
      <w:r>
        <w:t xml:space="preserve"> </w:t>
      </w:r>
    </w:p>
    <w:p w14:paraId="48614CCB" w14:textId="3C0EB78C" w:rsidR="00941765" w:rsidRDefault="00941765" w:rsidP="0044287B"/>
    <w:p w14:paraId="1BA457A5" w14:textId="77777777" w:rsidR="00941765" w:rsidRDefault="00941765" w:rsidP="0044287B"/>
    <w:p w14:paraId="0C54E22A" w14:textId="77777777" w:rsidR="00B61EF0" w:rsidRDefault="00B61EF0" w:rsidP="002F3781">
      <w:pPr>
        <w:pStyle w:val="Kop2"/>
      </w:pPr>
      <w:bookmarkStart w:id="18" w:name="_Toc37757377"/>
      <w:r>
        <w:lastRenderedPageBreak/>
        <w:t>Cultuurspreiding</w:t>
      </w:r>
      <w:bookmarkEnd w:id="18"/>
    </w:p>
    <w:p w14:paraId="5E4E3454" w14:textId="76356537" w:rsidR="00D26008" w:rsidRPr="00B61EF0" w:rsidRDefault="00D26008" w:rsidP="00B61EF0">
      <w:r>
        <w:t>Cultuurspreiding; De verspreiding van culturele kenmerken en instellingen van één menselijke samenleving, gemeenschap of generatie naar</w:t>
      </w:r>
      <w:r w:rsidR="00BA40DD">
        <w:t xml:space="preserve"> een andere via contacten en </w:t>
      </w:r>
      <w:r w:rsidR="006F51FB">
        <w:t>interactie</w:t>
      </w:r>
      <w:r w:rsidR="00BA40DD">
        <w:t xml:space="preserve">’’ </w:t>
      </w:r>
      <w:sdt>
        <w:sdtPr>
          <w:id w:val="939110335"/>
          <w:citation/>
        </w:sdtPr>
        <w:sdtContent>
          <w:r w:rsidR="00B21DE5">
            <w:fldChar w:fldCharType="begin"/>
          </w:r>
          <w:r w:rsidR="00B21DE5">
            <w:instrText xml:space="preserve"> CITATION Enczj \l 1043 </w:instrText>
          </w:r>
          <w:r w:rsidR="00B21DE5">
            <w:fldChar w:fldCharType="separate"/>
          </w:r>
          <w:r w:rsidR="00662E71">
            <w:rPr>
              <w:noProof/>
            </w:rPr>
            <w:t>(Encyclo, z.j.)</w:t>
          </w:r>
          <w:r w:rsidR="00B21DE5">
            <w:fldChar w:fldCharType="end"/>
          </w:r>
        </w:sdtContent>
      </w:sdt>
    </w:p>
    <w:p w14:paraId="02C1D334" w14:textId="309938F8" w:rsidR="00D3714E" w:rsidRDefault="00500D06" w:rsidP="00D3714E">
      <w:r>
        <w:t xml:space="preserve">In 2019/2020 steekt Minister van Engelshoven €4 miljoen euro </w:t>
      </w:r>
      <w:r w:rsidR="00C22D1A">
        <w:t xml:space="preserve">om de culturele vernieuwing in de regio te stimuleren. </w:t>
      </w:r>
      <w:r w:rsidR="00806D32">
        <w:t>Er worden bijvoorbeeld 15 proeftuinen ontwikkeling waar leerlingen in aanraking komen met kunst en cultuur. Dit zijn vernieuwende vormen van cultuureducatie</w:t>
      </w:r>
      <w:r w:rsidR="00B55C6C">
        <w:t xml:space="preserve">, voorbeelden hiervan zijn Duurzame Mode in Arnhem-Nijmegen en Muziekeducatie in Zeeland. </w:t>
      </w:r>
      <w:r w:rsidR="00BE333A">
        <w:t>Regio’s schetsen een profiel met daarin een visie op cultuurbeleid vanuit de eigen stad of regio. Hier  komen de proeftuinen uit voort</w:t>
      </w:r>
      <w:sdt>
        <w:sdtPr>
          <w:id w:val="-1810541103"/>
          <w:citation/>
        </w:sdtPr>
        <w:sdtContent>
          <w:r w:rsidR="00BE333A">
            <w:fldChar w:fldCharType="begin"/>
          </w:r>
          <w:r w:rsidR="00BE333A">
            <w:instrText xml:space="preserve"> CITATION 4mi19 \l 1043 </w:instrText>
          </w:r>
          <w:r w:rsidR="00BE333A">
            <w:fldChar w:fldCharType="separate"/>
          </w:r>
          <w:r w:rsidR="00662E71">
            <w:rPr>
              <w:noProof/>
            </w:rPr>
            <w:t xml:space="preserve"> (4 miljoen euro voor culturele vernieuwing in de regio, 2019)</w:t>
          </w:r>
          <w:r w:rsidR="00BE333A">
            <w:fldChar w:fldCharType="end"/>
          </w:r>
        </w:sdtContent>
      </w:sdt>
      <w:r w:rsidR="00BE333A">
        <w:t xml:space="preserve">. </w:t>
      </w:r>
    </w:p>
    <w:p w14:paraId="62EA8E84" w14:textId="7389A668" w:rsidR="0044287B" w:rsidRPr="00124321" w:rsidRDefault="0044287B" w:rsidP="00D3714E">
      <w:r w:rsidRPr="00124321">
        <w:t xml:space="preserve">De cultuureducatie en participatie veranderd mee met de overheid daarom zijn er ook aanpassingen gedaan </w:t>
      </w:r>
      <w:r>
        <w:t xml:space="preserve">voor het nieuwe beleid waarop zal moeten worden ingespeeld. </w:t>
      </w:r>
    </w:p>
    <w:p w14:paraId="2EE86FB9" w14:textId="7552026C" w:rsidR="00D774DE" w:rsidRPr="00D774DE" w:rsidRDefault="00A41D74" w:rsidP="00175C15">
      <w:pPr>
        <w:pStyle w:val="Kop2"/>
      </w:pPr>
      <w:bookmarkStart w:id="19" w:name="_Toc37757378"/>
      <w:r>
        <w:t>Cultuurp</w:t>
      </w:r>
      <w:r w:rsidR="0044287B" w:rsidRPr="002E3246">
        <w:t>articipatie</w:t>
      </w:r>
      <w:bookmarkEnd w:id="19"/>
      <w:r w:rsidR="0044287B" w:rsidRPr="002E3246">
        <w:t xml:space="preserve"> </w:t>
      </w:r>
    </w:p>
    <w:p w14:paraId="7EBE61BD" w14:textId="6F526549" w:rsidR="0044287B" w:rsidRDefault="00373EE2" w:rsidP="002F3781">
      <w:r>
        <w:rPr>
          <w:noProof/>
        </w:rPr>
        <w:drawing>
          <wp:anchor distT="0" distB="0" distL="114300" distR="114300" simplePos="0" relativeHeight="251707392" behindDoc="0" locked="0" layoutInCell="1" allowOverlap="1" wp14:anchorId="2C715924" wp14:editId="566946E7">
            <wp:simplePos x="0" y="0"/>
            <wp:positionH relativeFrom="column">
              <wp:posOffset>-587490</wp:posOffset>
            </wp:positionH>
            <wp:positionV relativeFrom="paragraph">
              <wp:posOffset>1596159</wp:posOffset>
            </wp:positionV>
            <wp:extent cx="3456709" cy="4714010"/>
            <wp:effectExtent l="0" t="0" r="0" b="0"/>
            <wp:wrapThrough wrapText="bothSides">
              <wp:wrapPolygon edited="0">
                <wp:start x="0" y="0"/>
                <wp:lineTo x="0" y="21475"/>
                <wp:lineTo x="21429" y="21475"/>
                <wp:lineTo x="21429" y="0"/>
                <wp:lineTo x="0" y="0"/>
              </wp:wrapPolygon>
            </wp:wrapThrough>
            <wp:docPr id="18" name="Afbeelding 18"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ntwikkeling-aantal-bezoeken-naar-sector,-2009-20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6709" cy="4714010"/>
                    </a:xfrm>
                    <a:prstGeom prst="rect">
                      <a:avLst/>
                    </a:prstGeom>
                  </pic:spPr>
                </pic:pic>
              </a:graphicData>
            </a:graphic>
            <wp14:sizeRelH relativeFrom="margin">
              <wp14:pctWidth>0</wp14:pctWidth>
            </wp14:sizeRelH>
            <wp14:sizeRelV relativeFrom="margin">
              <wp14:pctHeight>0</wp14:pctHeight>
            </wp14:sizeRelV>
          </wp:anchor>
        </w:drawing>
      </w:r>
      <w:r w:rsidR="0044287B">
        <w:t xml:space="preserve">In het nieuwe cultuurbeleid dat voor de jaren 2021 tot 2024 geldt </w:t>
      </w:r>
      <w:r w:rsidR="006D46FE">
        <w:t>wil</w:t>
      </w:r>
      <w:r w:rsidR="0044287B">
        <w:t xml:space="preserve"> Minister van Engelshoven de toegankelijkheid van cultuur bevorderen en laagdrempeliger maken. Het programma cultuurparticipatie heeft als doel de cultuurdeelname van zoveel mogelijk verschillende groepen te bevorderen. Voor het nieuwe cultuurbeleid wordt hiervoor 8,45 (</w:t>
      </w:r>
      <w:r w:rsidR="006D46FE">
        <w:t>samen) miljoen</w:t>
      </w:r>
      <w:r w:rsidR="0044287B">
        <w:t xml:space="preserve"> euro per jaar beschikbaar gesteld. In de voorgaande jaren was er in 2016, 34,4 miljoen musea bezoeken en voor de rijksgesubsieerde podiumkunstgezelschappen waren er 15.809 uitvoeringen waar 3,9 miljoen bezoeken waren. In 2017 gingen er 40% van de bevolking naar tentoonstellingen en 44% naar voorstellingen. Dit beaamt Minister van Engelshoven ook, de cultuurparticipatie is groot. Toch zijn er verschillen tussen groepen burgers op het gebied van cultuurdeelname en beleving. Door meer te investeren in cultuurparticipatie bij bijvoorbeeld mensen met een migratie-achtergrond, wordt </w:t>
      </w:r>
      <w:r w:rsidR="006D46FE">
        <w:t>cultuurparticipatie</w:t>
      </w:r>
      <w:r w:rsidR="0044287B">
        <w:t xml:space="preserve"> breder getrokken.  Inclusiviteit (meerderheid en minderheid) en diversiteit (doorbreken monocultuur) zijn belangrijke thema’s die naar voren komen bij het nieuwe beleid. </w:t>
      </w:r>
    </w:p>
    <w:p w14:paraId="18690F21" w14:textId="58661149" w:rsidR="0040455F" w:rsidRDefault="00373EE2" w:rsidP="002F3781">
      <w:r>
        <w:t>In het figuur aan de linkerkant is de ontwikkeling van cultuurbezoeken te zien. Beeldende kunst in musea</w:t>
      </w:r>
      <w:r w:rsidR="00C301C1">
        <w:t xml:space="preserve">, BIS musea </w:t>
      </w:r>
      <w:r>
        <w:t xml:space="preserve">en </w:t>
      </w:r>
      <w:r w:rsidR="00E966AF">
        <w:t xml:space="preserve">theatervoorstellingen zijn hierin populair. In tegenstelling tot de bestedingen vanuit de overheid is dit een gelijk beeld. </w:t>
      </w:r>
    </w:p>
    <w:p w14:paraId="660C511E" w14:textId="3A1080B1" w:rsidR="00272668" w:rsidRDefault="00272668" w:rsidP="00272668">
      <w:pPr>
        <w:rPr>
          <w:color w:val="AA3B19" w:themeColor="accent2" w:themeShade="BF"/>
        </w:rPr>
      </w:pPr>
    </w:p>
    <w:p w14:paraId="0190D613" w14:textId="4F10CAC5" w:rsidR="00272668" w:rsidRPr="00095860" w:rsidRDefault="00272668" w:rsidP="00272668">
      <w:pPr>
        <w:rPr>
          <w:color w:val="AA3B19" w:themeColor="accent2" w:themeShade="BF"/>
        </w:rPr>
      </w:pPr>
    </w:p>
    <w:p w14:paraId="2CEC20D0" w14:textId="6C013DE7" w:rsidR="009709AC" w:rsidRDefault="009709AC" w:rsidP="002F3781"/>
    <w:p w14:paraId="7AF45C90" w14:textId="56E209E5" w:rsidR="009709AC" w:rsidRDefault="009709AC" w:rsidP="002F3781"/>
    <w:p w14:paraId="3283CB6A" w14:textId="77777777" w:rsidR="00986AD7" w:rsidRPr="00986AD7" w:rsidRDefault="00986AD7" w:rsidP="00986AD7"/>
    <w:p w14:paraId="68B88E49" w14:textId="4052F622" w:rsidR="0044287B" w:rsidRDefault="00A41D74" w:rsidP="002F3781">
      <w:pPr>
        <w:pStyle w:val="Kop2"/>
      </w:pPr>
      <w:bookmarkStart w:id="20" w:name="_Toc37757379"/>
      <w:r>
        <w:lastRenderedPageBreak/>
        <w:t>Cultuure</w:t>
      </w:r>
      <w:r w:rsidR="0044287B" w:rsidRPr="002E3246">
        <w:t>ducatie</w:t>
      </w:r>
      <w:bookmarkEnd w:id="20"/>
      <w:r w:rsidR="0044287B" w:rsidRPr="002E3246">
        <w:t xml:space="preserve"> </w:t>
      </w:r>
    </w:p>
    <w:p w14:paraId="0B3785D4" w14:textId="73845E93" w:rsidR="0044287B" w:rsidRPr="002E3246" w:rsidRDefault="0044287B" w:rsidP="0044287B">
      <w:r>
        <w:t>Het kabinet gaat extra investeren in cultuuronderwijs, en heeft hier een programma voor ontwikkeld, Cultuureducatie met Kwaliteit. Voorbeelden hiervan zijn filmonderwijs, museumbezoek scholieren, muziekonderwijs en leesbevordering.  Een belangrijk standpunt is dat de sociale of/en economische achtergrond van een leerling geen belemmering mag zijn. Belangrijke punten voor de educatie zijn kansengelijkheid en integraal cultuuronderwijs. Er komt een focus op een brede inzet van cultuureducatie en niet op aparte kunstdisciplines</w:t>
      </w:r>
      <w:sdt>
        <w:sdtPr>
          <w:id w:val="2072377485"/>
          <w:citation/>
        </w:sdtPr>
        <w:sdtContent>
          <w:r w:rsidR="006761B2">
            <w:fldChar w:fldCharType="begin"/>
          </w:r>
          <w:r w:rsidR="006761B2">
            <w:instrText xml:space="preserve"> CITATION Min192 \l 1043 </w:instrText>
          </w:r>
          <w:r w:rsidR="006761B2">
            <w:fldChar w:fldCharType="separate"/>
          </w:r>
          <w:r w:rsidR="00662E71">
            <w:rPr>
              <w:noProof/>
            </w:rPr>
            <w:t xml:space="preserve"> (Ministerie van Onderwijs, Cultuur en Wetenschap, 2019)</w:t>
          </w:r>
          <w:r w:rsidR="006761B2">
            <w:fldChar w:fldCharType="end"/>
          </w:r>
        </w:sdtContent>
      </w:sdt>
      <w:r>
        <w:t xml:space="preserve">. </w:t>
      </w:r>
    </w:p>
    <w:p w14:paraId="6C15BA6E" w14:textId="7064D51B" w:rsidR="0044287B" w:rsidRDefault="0044287B" w:rsidP="0044287B">
      <w:r>
        <w:t>Zo zijn er al verschillende regelingen die worden doorgezet, zoals de cultuur kaart (CJP) (kortingskaart vanuit school), VMBO-regeling en MBO-card waardoor meerdere leeftijdscategorieën bereikt worden</w:t>
      </w:r>
      <w:sdt>
        <w:sdtPr>
          <w:id w:val="1664584651"/>
          <w:citation/>
        </w:sdtPr>
        <w:sdtContent>
          <w:r w:rsidR="00E5738F">
            <w:fldChar w:fldCharType="begin"/>
          </w:r>
          <w:r w:rsidR="00E5738F">
            <w:instrText xml:space="preserve"> CITATION Rijzj3 \l 1043 </w:instrText>
          </w:r>
          <w:r w:rsidR="00E5738F">
            <w:fldChar w:fldCharType="separate"/>
          </w:r>
          <w:r w:rsidR="00662E71">
            <w:rPr>
              <w:noProof/>
            </w:rPr>
            <w:t xml:space="preserve"> (Rijksoverheid, z.j.)</w:t>
          </w:r>
          <w:r w:rsidR="00E5738F">
            <w:fldChar w:fldCharType="end"/>
          </w:r>
        </w:sdtContent>
      </w:sdt>
      <w:r>
        <w:t xml:space="preserve">. </w:t>
      </w:r>
    </w:p>
    <w:p w14:paraId="189DF271" w14:textId="77777777" w:rsidR="0044287B" w:rsidRDefault="0044287B" w:rsidP="0044287B">
      <w:r>
        <w:t xml:space="preserve">Cultuurbedrijven zelf doen bieden ook cultuureducatie aan. Voorbeelden hierin zijn aangepaste workshops, theatervoorstellingen gemaakt voor het onderwijs en voor of nagesprekken met de makers. Zo biedt Corrosia educatie groepsbezoeken aan. </w:t>
      </w:r>
    </w:p>
    <w:p w14:paraId="5BF6822D" w14:textId="0C25FA47" w:rsidR="0044287B" w:rsidRDefault="0044287B" w:rsidP="0044287B">
      <w:r>
        <w:t>Voor cultuureducatie en participatie zal er een gezamenlijke aanpak gaan plaats vinden</w:t>
      </w:r>
      <w:r w:rsidR="0061012B">
        <w:t xml:space="preserve">. </w:t>
      </w:r>
      <w:r>
        <w:t xml:space="preserve">Verenigingen maar ook professionele aanbieders hebben hier een plek in, zowel landelijke projecten als voor kleinere lokale initiatieven, op deze manier wordt cultuur de loep gebracht. </w:t>
      </w:r>
    </w:p>
    <w:p w14:paraId="0A25CEAA" w14:textId="66E7DC21" w:rsidR="0044287B" w:rsidRDefault="00283AD7" w:rsidP="0044287B">
      <w:r>
        <w:t xml:space="preserve">Een voorbeeld hierin is </w:t>
      </w:r>
      <w:r>
        <w:t>Tryater</w:t>
      </w:r>
      <w:r w:rsidR="006E753E">
        <w:t>. Zij</w:t>
      </w:r>
      <w:r>
        <w:t xml:space="preserve"> doe</w:t>
      </w:r>
      <w:r w:rsidR="006E753E">
        <w:t>n</w:t>
      </w:r>
      <w:r>
        <w:t xml:space="preserve"> ook aan cultuureducatie voor scholen</w:t>
      </w:r>
      <w:r w:rsidR="006E753E">
        <w:t xml:space="preserve"> dit in de vorm van voorstellingen. Tijdens het bezoek aan Tryater gaf Jannie van der Veen ook al aan dat </w:t>
      </w:r>
      <w:r>
        <w:t xml:space="preserve"> </w:t>
      </w:r>
      <w:r w:rsidR="006E753E">
        <w:t>h</w:t>
      </w:r>
      <w:r>
        <w:t xml:space="preserve">et cultuurmenu in Leeuwarden voor de scholen goed </w:t>
      </w:r>
      <w:r w:rsidR="006E753E">
        <w:t xml:space="preserve">is </w:t>
      </w:r>
      <w:r>
        <w:t>geregeld. Echt</w:t>
      </w:r>
      <w:r w:rsidR="006E753E">
        <w:t>er</w:t>
      </w:r>
      <w:r>
        <w:t xml:space="preserve"> kiest elke gemeente hier weer anders voor.  </w:t>
      </w:r>
    </w:p>
    <w:p w14:paraId="5CCAA890" w14:textId="1CB44815" w:rsidR="0044287B" w:rsidRDefault="00994DF5" w:rsidP="00CB6087">
      <w:r>
        <w:t xml:space="preserve">Cultuurparticipatie en cultuureducatie zorgt voor </w:t>
      </w:r>
      <w:r w:rsidR="00177DD2">
        <w:t>creativiteit</w:t>
      </w:r>
      <w:r w:rsidR="00AE096B">
        <w:t xml:space="preserve"> en persoonlijke </w:t>
      </w:r>
      <w:r w:rsidR="00177DD2">
        <w:t>ontwikkeling</w:t>
      </w:r>
      <w:r w:rsidR="00AE096B">
        <w:t xml:space="preserve">. </w:t>
      </w:r>
      <w:r w:rsidR="00177DD2">
        <w:t>De Rijksoverheid stimuleert cultuurdeelname en cultuuronderwijs op de volgende manieren</w:t>
      </w:r>
      <w:r w:rsidR="00552574">
        <w:t>;</w:t>
      </w:r>
    </w:p>
    <w:tbl>
      <w:tblPr>
        <w:tblStyle w:val="Tabelraster"/>
        <w:tblW w:w="9918" w:type="dxa"/>
        <w:tblLook w:val="04A0" w:firstRow="1" w:lastRow="0" w:firstColumn="1" w:lastColumn="0" w:noHBand="0" w:noVBand="1"/>
      </w:tblPr>
      <w:tblGrid>
        <w:gridCol w:w="3964"/>
        <w:gridCol w:w="5954"/>
      </w:tblGrid>
      <w:tr w:rsidR="00D038B7" w14:paraId="796CC5B1" w14:textId="77777777" w:rsidTr="00662E71">
        <w:tc>
          <w:tcPr>
            <w:tcW w:w="3964" w:type="dxa"/>
            <w:shd w:val="clear" w:color="auto" w:fill="A6B727" w:themeFill="accent1"/>
          </w:tcPr>
          <w:p w14:paraId="05D33705" w14:textId="339D7959" w:rsidR="00D038B7" w:rsidRDefault="00D038B7" w:rsidP="00CB6087"/>
        </w:tc>
        <w:tc>
          <w:tcPr>
            <w:tcW w:w="5954" w:type="dxa"/>
            <w:shd w:val="clear" w:color="auto" w:fill="A6B727" w:themeFill="accent1"/>
          </w:tcPr>
          <w:p w14:paraId="12F26DD8" w14:textId="77777777" w:rsidR="00D038B7" w:rsidRDefault="00D038B7" w:rsidP="00CB6087"/>
        </w:tc>
      </w:tr>
      <w:tr w:rsidR="00D038B7" w:rsidRPr="00986AD7" w14:paraId="71BE5A95" w14:textId="77777777" w:rsidTr="00986AD7">
        <w:tc>
          <w:tcPr>
            <w:tcW w:w="3964" w:type="dxa"/>
          </w:tcPr>
          <w:p w14:paraId="5CE9096A" w14:textId="2407BC22" w:rsidR="00D038B7" w:rsidRPr="00986AD7" w:rsidRDefault="00D038B7" w:rsidP="00CB6087">
            <w:pPr>
              <w:rPr>
                <w:sz w:val="20"/>
                <w:szCs w:val="20"/>
              </w:rPr>
            </w:pPr>
            <w:r w:rsidRPr="00986AD7">
              <w:rPr>
                <w:sz w:val="20"/>
                <w:szCs w:val="20"/>
              </w:rPr>
              <w:t xml:space="preserve">Cultuureducatie </w:t>
            </w:r>
          </w:p>
        </w:tc>
        <w:tc>
          <w:tcPr>
            <w:tcW w:w="5954" w:type="dxa"/>
          </w:tcPr>
          <w:p w14:paraId="731B19EC" w14:textId="2AD81E7F" w:rsidR="00D038B7" w:rsidRPr="00986AD7" w:rsidRDefault="00D038B7" w:rsidP="00CB6087">
            <w:pPr>
              <w:rPr>
                <w:sz w:val="20"/>
                <w:szCs w:val="20"/>
              </w:rPr>
            </w:pPr>
            <w:r w:rsidRPr="00986AD7">
              <w:rPr>
                <w:sz w:val="20"/>
                <w:szCs w:val="20"/>
              </w:rPr>
              <w:t>Het Fonds voor Cultuurparticipatie</w:t>
            </w:r>
            <w:r w:rsidR="00B245E7" w:rsidRPr="00986AD7">
              <w:rPr>
                <w:sz w:val="20"/>
                <w:szCs w:val="20"/>
              </w:rPr>
              <w:t xml:space="preserve">, </w:t>
            </w:r>
            <w:r w:rsidRPr="00986AD7">
              <w:rPr>
                <w:sz w:val="20"/>
                <w:szCs w:val="20"/>
              </w:rPr>
              <w:t>het Landelijk Kennisinstituut voor Cultuureducatie en Amateurkunst</w:t>
            </w:r>
            <w:r w:rsidR="000F3CC4" w:rsidRPr="00986AD7">
              <w:rPr>
                <w:sz w:val="20"/>
                <w:szCs w:val="20"/>
              </w:rPr>
              <w:t xml:space="preserve">. Wens om cultuureducatie een vast onderdeel te maken van het </w:t>
            </w:r>
            <w:r w:rsidR="00B245E7" w:rsidRPr="00986AD7">
              <w:rPr>
                <w:sz w:val="20"/>
                <w:szCs w:val="20"/>
              </w:rPr>
              <w:t>lesprogramma</w:t>
            </w:r>
            <w:r w:rsidR="000F3CC4" w:rsidRPr="00986AD7">
              <w:rPr>
                <w:sz w:val="20"/>
                <w:szCs w:val="20"/>
              </w:rPr>
              <w:t xml:space="preserve">. </w:t>
            </w:r>
          </w:p>
        </w:tc>
      </w:tr>
      <w:tr w:rsidR="00D038B7" w:rsidRPr="00986AD7" w14:paraId="012EDC0B" w14:textId="77777777" w:rsidTr="00986AD7">
        <w:tc>
          <w:tcPr>
            <w:tcW w:w="3964" w:type="dxa"/>
          </w:tcPr>
          <w:p w14:paraId="2EA5FD0B" w14:textId="7894D489" w:rsidR="00D038B7" w:rsidRPr="00986AD7" w:rsidRDefault="00B245E7" w:rsidP="00CB6087">
            <w:pPr>
              <w:rPr>
                <w:sz w:val="20"/>
                <w:szCs w:val="20"/>
              </w:rPr>
            </w:pPr>
            <w:r w:rsidRPr="00986AD7">
              <w:rPr>
                <w:sz w:val="20"/>
                <w:szCs w:val="20"/>
              </w:rPr>
              <w:t xml:space="preserve">Muziek </w:t>
            </w:r>
          </w:p>
        </w:tc>
        <w:tc>
          <w:tcPr>
            <w:tcW w:w="5954" w:type="dxa"/>
          </w:tcPr>
          <w:p w14:paraId="30E94CAA" w14:textId="07593ACE" w:rsidR="00D038B7" w:rsidRPr="00986AD7" w:rsidRDefault="00575AB6" w:rsidP="00CB6087">
            <w:pPr>
              <w:rPr>
                <w:sz w:val="20"/>
                <w:szCs w:val="20"/>
              </w:rPr>
            </w:pPr>
            <w:r w:rsidRPr="00986AD7">
              <w:rPr>
                <w:sz w:val="20"/>
                <w:szCs w:val="20"/>
              </w:rPr>
              <w:t xml:space="preserve">Muziekprogramma </w:t>
            </w:r>
            <w:r w:rsidR="003F4D8A" w:rsidRPr="00986AD7">
              <w:rPr>
                <w:sz w:val="20"/>
                <w:szCs w:val="20"/>
              </w:rPr>
              <w:t>Meer Muziek in de Klas</w:t>
            </w:r>
            <w:r w:rsidR="00CC5BE3" w:rsidRPr="00986AD7">
              <w:rPr>
                <w:sz w:val="20"/>
                <w:szCs w:val="20"/>
              </w:rPr>
              <w:t xml:space="preserve">, </w:t>
            </w:r>
            <w:r w:rsidR="00B577AB" w:rsidRPr="00986AD7">
              <w:rPr>
                <w:sz w:val="20"/>
                <w:szCs w:val="20"/>
              </w:rPr>
              <w:t>televisieprogramma</w:t>
            </w:r>
            <w:r w:rsidR="00CC5BE3" w:rsidRPr="00986AD7">
              <w:rPr>
                <w:sz w:val="20"/>
                <w:szCs w:val="20"/>
              </w:rPr>
              <w:t xml:space="preserve"> met als onderwerp muziek</w:t>
            </w:r>
            <w:r w:rsidR="00B24652" w:rsidRPr="00986AD7">
              <w:rPr>
                <w:sz w:val="20"/>
                <w:szCs w:val="20"/>
              </w:rPr>
              <w:t xml:space="preserve">. </w:t>
            </w:r>
            <w:r w:rsidR="00B577AB" w:rsidRPr="00986AD7">
              <w:rPr>
                <w:sz w:val="20"/>
                <w:szCs w:val="20"/>
              </w:rPr>
              <w:t>Subsidieregeling</w:t>
            </w:r>
            <w:r w:rsidR="00B24652" w:rsidRPr="00986AD7">
              <w:rPr>
                <w:sz w:val="20"/>
                <w:szCs w:val="20"/>
              </w:rPr>
              <w:t xml:space="preserve"> Muziekonderwijs</w:t>
            </w:r>
            <w:r w:rsidR="00B577AB" w:rsidRPr="00986AD7">
              <w:rPr>
                <w:sz w:val="20"/>
                <w:szCs w:val="20"/>
              </w:rPr>
              <w:t xml:space="preserve">, meer samenwerkingen met partijen uit het muziekveld. </w:t>
            </w:r>
          </w:p>
        </w:tc>
      </w:tr>
      <w:tr w:rsidR="00D038B7" w:rsidRPr="00986AD7" w14:paraId="5194B834" w14:textId="77777777" w:rsidTr="00986AD7">
        <w:tc>
          <w:tcPr>
            <w:tcW w:w="3964" w:type="dxa"/>
          </w:tcPr>
          <w:p w14:paraId="7DBC5401" w14:textId="0BDFF0B7" w:rsidR="00D038B7" w:rsidRPr="00986AD7" w:rsidRDefault="00B577AB" w:rsidP="00CB6087">
            <w:pPr>
              <w:rPr>
                <w:sz w:val="20"/>
                <w:szCs w:val="20"/>
              </w:rPr>
            </w:pPr>
            <w:r w:rsidRPr="00986AD7">
              <w:rPr>
                <w:sz w:val="20"/>
                <w:szCs w:val="20"/>
              </w:rPr>
              <w:t xml:space="preserve">Cultuurkaarten </w:t>
            </w:r>
          </w:p>
        </w:tc>
        <w:tc>
          <w:tcPr>
            <w:tcW w:w="5954" w:type="dxa"/>
          </w:tcPr>
          <w:p w14:paraId="3CEFAB8B" w14:textId="2E51812E" w:rsidR="00D038B7" w:rsidRPr="00986AD7" w:rsidRDefault="00AA63BA" w:rsidP="00CB6087">
            <w:pPr>
              <w:rPr>
                <w:sz w:val="20"/>
                <w:szCs w:val="20"/>
              </w:rPr>
            </w:pPr>
            <w:r w:rsidRPr="00986AD7">
              <w:rPr>
                <w:sz w:val="20"/>
                <w:szCs w:val="20"/>
              </w:rPr>
              <w:t xml:space="preserve">Leerlingen uit het onderwijs kunnen met korting naar culturele instellingen. Vormen hierin zijn cultuurkaart, CJP-kaart en de MBO card. </w:t>
            </w:r>
          </w:p>
        </w:tc>
      </w:tr>
      <w:tr w:rsidR="00D038B7" w:rsidRPr="00986AD7" w14:paraId="52521519" w14:textId="77777777" w:rsidTr="00986AD7">
        <w:tc>
          <w:tcPr>
            <w:tcW w:w="3964" w:type="dxa"/>
          </w:tcPr>
          <w:p w14:paraId="516B9262" w14:textId="0A1FACA9" w:rsidR="00D038B7" w:rsidRPr="00986AD7" w:rsidRDefault="00AA63BA" w:rsidP="00CB6087">
            <w:pPr>
              <w:rPr>
                <w:sz w:val="20"/>
                <w:szCs w:val="20"/>
              </w:rPr>
            </w:pPr>
            <w:r w:rsidRPr="00986AD7">
              <w:rPr>
                <w:sz w:val="20"/>
                <w:szCs w:val="20"/>
              </w:rPr>
              <w:t xml:space="preserve">Kinderen in </w:t>
            </w:r>
            <w:r w:rsidR="00B31F0D" w:rsidRPr="00986AD7">
              <w:rPr>
                <w:sz w:val="20"/>
                <w:szCs w:val="20"/>
              </w:rPr>
              <w:t>achterstandsposities</w:t>
            </w:r>
            <w:r w:rsidRPr="00986AD7">
              <w:rPr>
                <w:sz w:val="20"/>
                <w:szCs w:val="20"/>
              </w:rPr>
              <w:t xml:space="preserve"> </w:t>
            </w:r>
          </w:p>
        </w:tc>
        <w:tc>
          <w:tcPr>
            <w:tcW w:w="5954" w:type="dxa"/>
          </w:tcPr>
          <w:p w14:paraId="26DB9E3B" w14:textId="11A9251B" w:rsidR="00D038B7" w:rsidRPr="00986AD7" w:rsidRDefault="00546E62" w:rsidP="00CB6087">
            <w:pPr>
              <w:rPr>
                <w:sz w:val="20"/>
                <w:szCs w:val="20"/>
              </w:rPr>
            </w:pPr>
            <w:r w:rsidRPr="00986AD7">
              <w:rPr>
                <w:sz w:val="20"/>
                <w:szCs w:val="20"/>
              </w:rPr>
              <w:t xml:space="preserve">Jeugdcultuurfonds stelt geldt beschikbaar, </w:t>
            </w:r>
            <w:r w:rsidR="00970198" w:rsidRPr="00986AD7">
              <w:rPr>
                <w:sz w:val="20"/>
                <w:szCs w:val="20"/>
              </w:rPr>
              <w:t xml:space="preserve">per kind is er </w:t>
            </w:r>
            <w:r w:rsidR="00970198" w:rsidRPr="00986AD7">
              <w:rPr>
                <w:rFonts w:ascii="Calibri" w:hAnsi="Calibri" w:cs="Calibri"/>
                <w:color w:val="000000"/>
                <w:sz w:val="20"/>
                <w:szCs w:val="20"/>
                <w:shd w:val="clear" w:color="auto" w:fill="FFFFFF"/>
              </w:rPr>
              <w:t>€450 euro per jaar beschikbaar</w:t>
            </w:r>
            <w:r w:rsidR="00B31F0D" w:rsidRPr="00986AD7">
              <w:rPr>
                <w:rFonts w:ascii="Calibri" w:hAnsi="Calibri" w:cs="Calibri"/>
                <w:color w:val="000000"/>
                <w:sz w:val="20"/>
                <w:szCs w:val="20"/>
                <w:shd w:val="clear" w:color="auto" w:fill="FFFFFF"/>
              </w:rPr>
              <w:t xml:space="preserve">. Het geld kan besteed worden voor bijvoorbeeld toneellessen. </w:t>
            </w:r>
          </w:p>
        </w:tc>
      </w:tr>
      <w:tr w:rsidR="00D038B7" w:rsidRPr="00986AD7" w14:paraId="2B034A17" w14:textId="77777777" w:rsidTr="00986AD7">
        <w:tc>
          <w:tcPr>
            <w:tcW w:w="3964" w:type="dxa"/>
          </w:tcPr>
          <w:p w14:paraId="32004DDA" w14:textId="6EA3F2ED" w:rsidR="00D038B7" w:rsidRPr="00986AD7" w:rsidRDefault="00B31F0D" w:rsidP="00CB6087">
            <w:pPr>
              <w:rPr>
                <w:sz w:val="20"/>
                <w:szCs w:val="20"/>
              </w:rPr>
            </w:pPr>
            <w:r w:rsidRPr="00986AD7">
              <w:rPr>
                <w:sz w:val="20"/>
                <w:szCs w:val="20"/>
              </w:rPr>
              <w:t xml:space="preserve">Ouderen en kunst en cultuur </w:t>
            </w:r>
          </w:p>
        </w:tc>
        <w:tc>
          <w:tcPr>
            <w:tcW w:w="5954" w:type="dxa"/>
          </w:tcPr>
          <w:p w14:paraId="50B78201" w14:textId="504525C2" w:rsidR="00D038B7" w:rsidRPr="00986AD7" w:rsidRDefault="00B31F0D" w:rsidP="00CB6087">
            <w:pPr>
              <w:rPr>
                <w:sz w:val="20"/>
                <w:szCs w:val="20"/>
              </w:rPr>
            </w:pPr>
            <w:r w:rsidRPr="00986AD7">
              <w:rPr>
                <w:sz w:val="20"/>
                <w:szCs w:val="20"/>
              </w:rPr>
              <w:t>Het Convenant Ouderen en cultuur heeft als doel meer rekening te houden met ouderen bij het ontwikkeling van beleid en activitei</w:t>
            </w:r>
            <w:r w:rsidR="00BB2DC5" w:rsidRPr="00986AD7">
              <w:rPr>
                <w:sz w:val="20"/>
                <w:szCs w:val="20"/>
              </w:rPr>
              <w:t xml:space="preserve">ten in de cultuursector. </w:t>
            </w:r>
          </w:p>
        </w:tc>
      </w:tr>
      <w:tr w:rsidR="00D038B7" w:rsidRPr="00986AD7" w14:paraId="56C4699A" w14:textId="77777777" w:rsidTr="00986AD7">
        <w:tc>
          <w:tcPr>
            <w:tcW w:w="3964" w:type="dxa"/>
          </w:tcPr>
          <w:p w14:paraId="383E1325" w14:textId="468D8CDB" w:rsidR="00D038B7" w:rsidRPr="00986AD7" w:rsidRDefault="00BB2DC5" w:rsidP="00CB6087">
            <w:pPr>
              <w:rPr>
                <w:sz w:val="20"/>
                <w:szCs w:val="20"/>
              </w:rPr>
            </w:pPr>
            <w:r w:rsidRPr="00986AD7">
              <w:rPr>
                <w:sz w:val="20"/>
                <w:szCs w:val="20"/>
              </w:rPr>
              <w:t xml:space="preserve">Amateurkunst </w:t>
            </w:r>
          </w:p>
        </w:tc>
        <w:tc>
          <w:tcPr>
            <w:tcW w:w="5954" w:type="dxa"/>
          </w:tcPr>
          <w:p w14:paraId="40715486" w14:textId="78B23D7D" w:rsidR="00D038B7" w:rsidRPr="00986AD7" w:rsidRDefault="00691879" w:rsidP="00CB6087">
            <w:pPr>
              <w:rPr>
                <w:sz w:val="20"/>
                <w:szCs w:val="20"/>
              </w:rPr>
            </w:pPr>
            <w:r w:rsidRPr="00986AD7">
              <w:rPr>
                <w:sz w:val="20"/>
                <w:szCs w:val="20"/>
              </w:rPr>
              <w:t xml:space="preserve">Via het Fonds voor </w:t>
            </w:r>
            <w:r w:rsidR="00F65999" w:rsidRPr="00986AD7">
              <w:rPr>
                <w:sz w:val="20"/>
                <w:szCs w:val="20"/>
              </w:rPr>
              <w:t>Cultuurparticipatie</w:t>
            </w:r>
            <w:r w:rsidRPr="00986AD7">
              <w:rPr>
                <w:sz w:val="20"/>
                <w:szCs w:val="20"/>
              </w:rPr>
              <w:t xml:space="preserve"> worden amateurkunstp</w:t>
            </w:r>
            <w:r w:rsidR="00F65999" w:rsidRPr="00986AD7">
              <w:rPr>
                <w:sz w:val="20"/>
                <w:szCs w:val="20"/>
              </w:rPr>
              <w:t>ro</w:t>
            </w:r>
            <w:r w:rsidRPr="00986AD7">
              <w:rPr>
                <w:sz w:val="20"/>
                <w:szCs w:val="20"/>
              </w:rPr>
              <w:t xml:space="preserve">jecten die landelijk van belang zijn ondersteund. </w:t>
            </w:r>
            <w:r w:rsidR="00F65999" w:rsidRPr="00986AD7">
              <w:rPr>
                <w:sz w:val="20"/>
                <w:szCs w:val="20"/>
              </w:rPr>
              <w:t>De cultuurparticipatie is hierin ook belangrijk, de achtergrond van een persoon moet hierbij niet van belang zijn/</w:t>
            </w:r>
          </w:p>
        </w:tc>
      </w:tr>
    </w:tbl>
    <w:p w14:paraId="65A64A60" w14:textId="088CB16A" w:rsidR="00505B12" w:rsidRDefault="00D774DE" w:rsidP="00CB6087">
      <w:sdt>
        <w:sdtPr>
          <w:id w:val="248701786"/>
          <w:citation/>
        </w:sdtPr>
        <w:sdtContent>
          <w:r>
            <w:fldChar w:fldCharType="begin"/>
          </w:r>
          <w:r>
            <w:instrText xml:space="preserve"> CITATION Rijzj3 \l 1043 </w:instrText>
          </w:r>
          <w:r>
            <w:fldChar w:fldCharType="separate"/>
          </w:r>
          <w:r w:rsidR="00662E71">
            <w:rPr>
              <w:noProof/>
            </w:rPr>
            <w:t>(Rijksoverheid, z.j.)</w:t>
          </w:r>
          <w:r>
            <w:fldChar w:fldCharType="end"/>
          </w:r>
        </w:sdtContent>
      </w:sdt>
    </w:p>
    <w:p w14:paraId="2D2BCFA3" w14:textId="04C960E2" w:rsidR="00D774DE" w:rsidRDefault="00D774DE" w:rsidP="00CB6087"/>
    <w:p w14:paraId="747AFA44" w14:textId="2CDFF44C" w:rsidR="00284548" w:rsidRDefault="00284548" w:rsidP="00284548">
      <w:pPr>
        <w:rPr>
          <w:highlight w:val="yellow"/>
        </w:rPr>
      </w:pPr>
    </w:p>
    <w:p w14:paraId="1763BD01" w14:textId="01AEFC97" w:rsidR="00FA19E3" w:rsidRDefault="0060657F" w:rsidP="00F4622C">
      <w:pPr>
        <w:pStyle w:val="Kop1"/>
      </w:pPr>
      <w:bookmarkStart w:id="21" w:name="_Toc37757380"/>
      <w:r w:rsidRPr="0061012B">
        <w:lastRenderedPageBreak/>
        <w:t>Deel I</w:t>
      </w:r>
      <w:r w:rsidR="006D2621">
        <w:t>V</w:t>
      </w:r>
      <w:r>
        <w:t xml:space="preserve"> Kunstaanbod</w:t>
      </w:r>
      <w:bookmarkEnd w:id="21"/>
      <w:r>
        <w:t xml:space="preserve"> </w:t>
      </w:r>
    </w:p>
    <w:p w14:paraId="11BC1A4C" w14:textId="01795654" w:rsidR="00500449" w:rsidRDefault="00500449" w:rsidP="00500449">
      <w:r>
        <w:t>Het Nederlandse kunst landschap bestaat uit diverse fa</w:t>
      </w:r>
      <w:r w:rsidR="005152C3">
        <w:t>ctoren. De Rijksoverheid is van mening dat iedereen in Nederland recht heeft op hoogwaardige</w:t>
      </w:r>
      <w:r w:rsidR="007D58DA">
        <w:t xml:space="preserve"> </w:t>
      </w:r>
      <w:r w:rsidR="005152C3">
        <w:t>cultuur</w:t>
      </w:r>
      <w:r w:rsidR="007D58DA">
        <w:t xml:space="preserve"> kwaliteit. Hiervoor is het </w:t>
      </w:r>
      <w:r w:rsidR="00BC4B2C">
        <w:t>subsidiestelsel</w:t>
      </w:r>
      <w:r w:rsidR="007D58DA">
        <w:t xml:space="preserve"> ontstaan. Culturele instellingen en cultuurfondsen vormen hierin samen de landelijke infrastructuur. </w:t>
      </w:r>
      <w:r w:rsidR="00C23645">
        <w:t>Hieronder vallen de volgende genres; podiumkunsten, musea, beeldende kunst, film, letteren, architectuur/design/nieuwe media en de cultuurfondsen van het Rijk</w:t>
      </w:r>
      <w:r w:rsidR="0079186A">
        <w:t xml:space="preserve"> </w:t>
      </w:r>
      <w:sdt>
        <w:sdtPr>
          <w:id w:val="1544946142"/>
          <w:citation/>
        </w:sdtPr>
        <w:sdtContent>
          <w:r w:rsidR="0079186A">
            <w:fldChar w:fldCharType="begin"/>
          </w:r>
          <w:r w:rsidR="0079186A">
            <w:instrText xml:space="preserve">CITATION Kunzj \l 1043 </w:instrText>
          </w:r>
          <w:r w:rsidR="0079186A">
            <w:fldChar w:fldCharType="separate"/>
          </w:r>
          <w:r w:rsidR="00662E71">
            <w:rPr>
              <w:noProof/>
            </w:rPr>
            <w:t>(Rijksoverheid, z.j.)</w:t>
          </w:r>
          <w:r w:rsidR="0079186A">
            <w:fldChar w:fldCharType="end"/>
          </w:r>
        </w:sdtContent>
      </w:sdt>
      <w:r w:rsidR="00C23645">
        <w:t xml:space="preserve">.  </w:t>
      </w:r>
      <w:r w:rsidR="005152C3">
        <w:t xml:space="preserve"> </w:t>
      </w:r>
    </w:p>
    <w:p w14:paraId="4826E634" w14:textId="43602119" w:rsidR="00A42FE9" w:rsidRDefault="00A42FE9" w:rsidP="00500449">
      <w:r>
        <w:t xml:space="preserve">Het cultuuraanbod </w:t>
      </w:r>
      <w:r w:rsidR="00BF5219">
        <w:t xml:space="preserve">is Nederland is al breed. De komende jaren 2021-2024 wilt de overheid dit nog meer verbreden. Dit door ruimte geven aan </w:t>
      </w:r>
      <w:r w:rsidR="00D14354">
        <w:t xml:space="preserve">onder andere genres. </w:t>
      </w:r>
      <w:r w:rsidR="00296E0D">
        <w:t xml:space="preserve">Er is meer ruimte voor jeugdpodiumkunsten, regionale musea, muziekensembles, festivals en ontwikkeling instellingen. Zo wordt het aanbod verbreedt. </w:t>
      </w:r>
      <w:r w:rsidR="00BF5219">
        <w:t xml:space="preserve"> </w:t>
      </w:r>
    </w:p>
    <w:p w14:paraId="22A6D6C3" w14:textId="77777777" w:rsidR="00ED7D31" w:rsidRDefault="00ED7D31" w:rsidP="00DC6DC5">
      <w:pPr>
        <w:pStyle w:val="Kop3"/>
      </w:pPr>
    </w:p>
    <w:p w14:paraId="0FDCF7DD" w14:textId="00DE6526" w:rsidR="00CA4068" w:rsidRDefault="00CA4068" w:rsidP="00DC6DC5">
      <w:pPr>
        <w:pStyle w:val="Kop3"/>
      </w:pPr>
      <w:bookmarkStart w:id="22" w:name="_Toc37757381"/>
      <w:r>
        <w:t>Podiumkunsten</w:t>
      </w:r>
      <w:bookmarkEnd w:id="22"/>
      <w:r>
        <w:t xml:space="preserve"> </w:t>
      </w:r>
    </w:p>
    <w:p w14:paraId="683CFF72" w14:textId="5BA3E514" w:rsidR="00CA4068" w:rsidRDefault="00FC4225" w:rsidP="00242E62">
      <w:pPr>
        <w:spacing w:after="0"/>
      </w:pPr>
      <w:r>
        <w:t>Theater biedt binnen het genre diverse vormen aan zoals; jeugdtheater, cabaret, bewegingstheater, musical, opera, toneel en vrije productie</w:t>
      </w:r>
      <w:r w:rsidR="00ED7D31">
        <w:t xml:space="preserve">s. </w:t>
      </w:r>
      <w:r w:rsidR="005B2B98">
        <w:t xml:space="preserve">Theater </w:t>
      </w:r>
      <w:r w:rsidR="00BC4B2C">
        <w:t xml:space="preserve">geeft vaak de levend werkelijkheid weer, het menselijk gedrag staat centraal.  </w:t>
      </w:r>
      <w:r w:rsidR="0033744F">
        <w:t>Het</w:t>
      </w:r>
      <w:r w:rsidR="00BC4B2C">
        <w:t xml:space="preserve"> is een kunstvorm die enige tijd in beslag neemt. </w:t>
      </w:r>
      <w:r w:rsidR="0033744F">
        <w:t xml:space="preserve"> </w:t>
      </w:r>
    </w:p>
    <w:p w14:paraId="39981F89" w14:textId="77777777" w:rsidR="00242E62" w:rsidRDefault="00242E62" w:rsidP="00242E62">
      <w:pPr>
        <w:spacing w:after="0"/>
      </w:pPr>
    </w:p>
    <w:p w14:paraId="09BF8075" w14:textId="06A29D15" w:rsidR="00CA4068" w:rsidRDefault="00CA4068" w:rsidP="00ED7D31">
      <w:r>
        <w:t xml:space="preserve">In het onderstaand figuur is het gesubsidieerde aanbod te zien in de podiumkunsten. </w:t>
      </w:r>
      <w:r w:rsidR="00AA3347">
        <w:t xml:space="preserve">Hieruit komt naar voren dat dans 35,4% de meest voorkomend is in het aanbod. </w:t>
      </w:r>
      <w:r w:rsidR="00DC6DC5">
        <w:t xml:space="preserve">Hierin besteedt de BIS ook de meeste subsidies in. </w:t>
      </w:r>
    </w:p>
    <w:p w14:paraId="4B5117C0" w14:textId="0108FE6A" w:rsidR="00ED7D31" w:rsidRDefault="00ED7D31" w:rsidP="00ED7D31"/>
    <w:p w14:paraId="5114DDEE" w14:textId="2F3E89C4" w:rsidR="00ED7D31" w:rsidRDefault="00ED7D31" w:rsidP="00ED7D31">
      <w:r>
        <w:rPr>
          <w:noProof/>
        </w:rPr>
        <w:drawing>
          <wp:inline distT="0" distB="0" distL="0" distR="0" wp14:anchorId="0D37EC4A" wp14:editId="4234E2B7">
            <wp:extent cx="5760720" cy="275018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750185"/>
                    </a:xfrm>
                    <a:prstGeom prst="rect">
                      <a:avLst/>
                    </a:prstGeom>
                  </pic:spPr>
                </pic:pic>
              </a:graphicData>
            </a:graphic>
          </wp:inline>
        </w:drawing>
      </w:r>
    </w:p>
    <w:p w14:paraId="366919FC" w14:textId="77777777" w:rsidR="005B2B98" w:rsidRDefault="005B2B98" w:rsidP="005B2B98">
      <w:pPr>
        <w:spacing w:after="0"/>
      </w:pPr>
    </w:p>
    <w:p w14:paraId="0EE35DB0" w14:textId="65CE8390" w:rsidR="009770EA" w:rsidRDefault="009770EA" w:rsidP="009770EA"/>
    <w:p w14:paraId="3E9A206D" w14:textId="39DACBC4" w:rsidR="00222BDF" w:rsidRDefault="00222BDF" w:rsidP="009770EA"/>
    <w:p w14:paraId="19C7F3B3" w14:textId="2770EBFF" w:rsidR="00222BDF" w:rsidRDefault="00222BDF" w:rsidP="009770EA"/>
    <w:p w14:paraId="321A6669" w14:textId="39D79CA4" w:rsidR="00DC6DC5" w:rsidRDefault="00DC6DC5" w:rsidP="009770EA"/>
    <w:p w14:paraId="1FA118E5" w14:textId="77777777" w:rsidR="00DC6DC5" w:rsidRDefault="00DC6DC5" w:rsidP="009770EA"/>
    <w:p w14:paraId="1179B7CE" w14:textId="77777777" w:rsidR="00242E62" w:rsidRDefault="00242E62" w:rsidP="009770EA"/>
    <w:p w14:paraId="1C4315EE" w14:textId="0D1E39C4" w:rsidR="009770EA" w:rsidRDefault="009770EA" w:rsidP="00DC6DC5">
      <w:pPr>
        <w:pStyle w:val="Kop3"/>
      </w:pPr>
      <w:bookmarkStart w:id="23" w:name="_Toc37757382"/>
      <w:r>
        <w:lastRenderedPageBreak/>
        <w:t>Beeldende kunst</w:t>
      </w:r>
      <w:bookmarkEnd w:id="23"/>
      <w:r>
        <w:t xml:space="preserve"> </w:t>
      </w:r>
    </w:p>
    <w:p w14:paraId="5B9AD115" w14:textId="29C43996" w:rsidR="005632C6" w:rsidRDefault="00E629E8" w:rsidP="00222BDF">
      <w:pPr>
        <w:spacing w:after="0"/>
      </w:pPr>
      <w:r>
        <w:t xml:space="preserve">Als er gekeken wordt naar de afgelopen 10 jaar is er een verschuiving te zien binnen de beeldende kunst. </w:t>
      </w:r>
      <w:r w:rsidR="009C162B">
        <w:t xml:space="preserve"> In de afgelopen eeuw ging kunst voornamelijk over de ontwikkeling van de kunst zelf</w:t>
      </w:r>
      <w:r w:rsidR="00F8066D">
        <w:t xml:space="preserve">. Hierdoor werd het verwarrend en keerde mensen zich er tegen. </w:t>
      </w:r>
      <w:r w:rsidR="007472FE">
        <w:t xml:space="preserve">Er wordt tegenwoordig meer begrijpelijke kunst gemaakt door bijvoorbeeld maatschappelijke </w:t>
      </w:r>
      <w:r w:rsidR="009C162B">
        <w:t>thema’s</w:t>
      </w:r>
      <w:r w:rsidR="007472FE">
        <w:t xml:space="preserve"> op een constructieve manier te maken</w:t>
      </w:r>
      <w:r w:rsidR="00FB4F71">
        <w:t xml:space="preserve"> </w:t>
      </w:r>
      <w:sdt>
        <w:sdtPr>
          <w:id w:val="658126198"/>
          <w:citation/>
        </w:sdtPr>
        <w:sdtContent>
          <w:r w:rsidR="00FF0162">
            <w:fldChar w:fldCharType="begin"/>
          </w:r>
          <w:r w:rsidR="00FF0162">
            <w:instrText xml:space="preserve"> CITATION Blu18 \l 1043 </w:instrText>
          </w:r>
          <w:r w:rsidR="00FF0162">
            <w:fldChar w:fldCharType="separate"/>
          </w:r>
          <w:r w:rsidR="00662E71">
            <w:rPr>
              <w:noProof/>
            </w:rPr>
            <w:t>(Blueyard, 2018)</w:t>
          </w:r>
          <w:r w:rsidR="00FF0162">
            <w:fldChar w:fldCharType="end"/>
          </w:r>
        </w:sdtContent>
      </w:sdt>
      <w:r w:rsidR="00FB4F71">
        <w:t xml:space="preserve"> </w:t>
      </w:r>
      <w:r w:rsidR="007472FE">
        <w:t>.</w:t>
      </w:r>
      <w:r w:rsidR="00FB4F71">
        <w:t xml:space="preserve"> Een voorbeeld hiervan i</w:t>
      </w:r>
      <w:r w:rsidR="00C638ED">
        <w:t>s de</w:t>
      </w:r>
      <w:r w:rsidR="00FB4F71">
        <w:t xml:space="preserve"> expositie </w:t>
      </w:r>
      <w:r w:rsidR="00662540">
        <w:t xml:space="preserve">Other.Wordly </w:t>
      </w:r>
      <w:r w:rsidR="00C638ED">
        <w:t xml:space="preserve">in het Fries Museum </w:t>
      </w:r>
      <w:r w:rsidR="00662540">
        <w:t xml:space="preserve">waar de onderwereld centraal staat met de pracht </w:t>
      </w:r>
      <w:r w:rsidR="00C638ED">
        <w:t>m</w:t>
      </w:r>
      <w:r w:rsidR="00662540">
        <w:t>aar ook de vervuiling</w:t>
      </w:r>
      <w:r w:rsidR="00C638ED">
        <w:t xml:space="preserve"> komt aan bod. </w:t>
      </w:r>
      <w:r w:rsidR="00453B00">
        <w:t xml:space="preserve">Het werk wat er te zien is spreekt voor zich, </w:t>
      </w:r>
      <w:r w:rsidR="006E5EF6">
        <w:t xml:space="preserve">het verhaal is makkelijk te vertalen en toe te passen op een persoonlijk niveau. </w:t>
      </w:r>
    </w:p>
    <w:p w14:paraId="12160747" w14:textId="77777777" w:rsidR="00242E62" w:rsidRPr="00500449" w:rsidRDefault="00242E62" w:rsidP="00222BDF">
      <w:pPr>
        <w:spacing w:after="0"/>
      </w:pPr>
    </w:p>
    <w:p w14:paraId="174974E0" w14:textId="19DEB4B2" w:rsidR="00DB70FB" w:rsidRPr="00AB4B17" w:rsidRDefault="000D5D96" w:rsidP="00DB70FB">
      <w:pPr>
        <w:rPr>
          <w:rStyle w:val="Kop2Char"/>
          <w:rFonts w:asciiTheme="minorHAnsi" w:eastAsiaTheme="minorHAnsi" w:hAnsiTheme="minorHAnsi" w:cstheme="minorBidi"/>
          <w:color w:val="auto"/>
          <w:sz w:val="22"/>
          <w:szCs w:val="22"/>
        </w:rPr>
      </w:pPr>
      <w:r>
        <w:t xml:space="preserve">Een andere ontwikkeling die de laatste jaren opkomt is virtual reality en augmented reality. </w:t>
      </w:r>
      <w:r w:rsidR="00C93FFC">
        <w:t xml:space="preserve">In 2015 was dit revolutionair nu </w:t>
      </w:r>
      <w:r w:rsidR="005436AE">
        <w:t xml:space="preserve">zijn interactieve digitale middelen </w:t>
      </w:r>
      <w:r w:rsidR="00C93FFC">
        <w:t xml:space="preserve">het standaard geworden in musea. </w:t>
      </w:r>
      <w:r w:rsidR="00AB4B17">
        <w:t xml:space="preserve">Door het gebruik van interactieve middelen wordt de kunst voor mensen met een beperking toegankelijker. Daarnaast verreikt het de museum ervaring. </w:t>
      </w:r>
      <w:r w:rsidR="00FF4B74">
        <w:t xml:space="preserve">Zo heeft </w:t>
      </w:r>
      <w:r w:rsidR="00B34315">
        <w:t xml:space="preserve">Eye Filmmuseum een app ontwikkeld waar </w:t>
      </w:r>
      <w:r w:rsidR="005A1D4B">
        <w:t xml:space="preserve">de virtuele reality-producties </w:t>
      </w:r>
      <w:r w:rsidR="0032047C">
        <w:t xml:space="preserve">en is het filmmuseum te bewonderen. </w:t>
      </w:r>
      <w:r w:rsidR="000E0B70">
        <w:t xml:space="preserve"> Daarnaast is gebruik van </w:t>
      </w:r>
      <w:r w:rsidR="009267DF">
        <w:t>Multi</w:t>
      </w:r>
      <w:r w:rsidR="000E0B70">
        <w:t xml:space="preserve"> media tours </w:t>
      </w:r>
      <w:r w:rsidR="00D35847">
        <w:t xml:space="preserve">ook een standaard geworden, bijna elk museum maakt gebruik van een audio tour zoals het Groninger Museum. </w:t>
      </w:r>
    </w:p>
    <w:p w14:paraId="77A12E0C" w14:textId="5F238D42" w:rsidR="00576039" w:rsidRDefault="00576039" w:rsidP="00DB70FB"/>
    <w:p w14:paraId="71EF0294" w14:textId="00BE6577" w:rsidR="00F92E3C" w:rsidRDefault="00F92E3C" w:rsidP="00DB70FB"/>
    <w:p w14:paraId="23474506" w14:textId="2B924EE8" w:rsidR="00F92E3C" w:rsidRDefault="00F92E3C" w:rsidP="00DB70FB"/>
    <w:p w14:paraId="26E9D3C1" w14:textId="783CE0AF" w:rsidR="00F92E3C" w:rsidRDefault="00F92E3C" w:rsidP="00DB70FB"/>
    <w:p w14:paraId="52848578" w14:textId="2023CD8A" w:rsidR="00F92E3C" w:rsidRDefault="00F92E3C" w:rsidP="00DB70FB"/>
    <w:p w14:paraId="1890EE2B" w14:textId="572D2591" w:rsidR="00F92E3C" w:rsidRDefault="00F92E3C" w:rsidP="00DB70FB"/>
    <w:p w14:paraId="7A071F5D" w14:textId="62466D14" w:rsidR="00F92E3C" w:rsidRDefault="00F92E3C" w:rsidP="00DB70FB"/>
    <w:p w14:paraId="42D37387" w14:textId="645E81FA" w:rsidR="00F92E3C" w:rsidRDefault="00F92E3C" w:rsidP="00DB70FB"/>
    <w:p w14:paraId="18AD4FC1" w14:textId="0828B42A" w:rsidR="00F92E3C" w:rsidRDefault="00F92E3C" w:rsidP="00DB70FB"/>
    <w:p w14:paraId="1C945DA4" w14:textId="22E4BB7D" w:rsidR="00F92E3C" w:rsidRDefault="00F92E3C" w:rsidP="00DB70FB"/>
    <w:p w14:paraId="3BF97018" w14:textId="7AEE8A4D" w:rsidR="00F92E3C" w:rsidRDefault="00F92E3C" w:rsidP="00DB70FB"/>
    <w:p w14:paraId="2C3CB8B1" w14:textId="224BE620" w:rsidR="00F92E3C" w:rsidRDefault="00F92E3C" w:rsidP="00DB70FB"/>
    <w:p w14:paraId="54C81977" w14:textId="6CEF7E90" w:rsidR="00F92E3C" w:rsidRDefault="00F92E3C" w:rsidP="00DB70FB"/>
    <w:p w14:paraId="3AD746E2" w14:textId="141174F2" w:rsidR="00F92E3C" w:rsidRDefault="00F92E3C" w:rsidP="00DB70FB"/>
    <w:p w14:paraId="7CC035FC" w14:textId="3195FC7B" w:rsidR="00F92E3C" w:rsidRDefault="00F92E3C" w:rsidP="00DB70FB"/>
    <w:p w14:paraId="6203D92B" w14:textId="7D367EC9" w:rsidR="00F92E3C" w:rsidRDefault="00F92E3C" w:rsidP="00DB70FB"/>
    <w:p w14:paraId="2EAAE2FA" w14:textId="3812D437" w:rsidR="00F92E3C" w:rsidRDefault="00F92E3C" w:rsidP="00DB70FB"/>
    <w:p w14:paraId="45641227" w14:textId="037F6C8D" w:rsidR="00F92E3C" w:rsidRDefault="00F92E3C" w:rsidP="00DB70FB"/>
    <w:p w14:paraId="4A73FC8B" w14:textId="77777777" w:rsidR="00F92E3C" w:rsidRPr="00DB70FB" w:rsidRDefault="00F92E3C" w:rsidP="00DB70FB"/>
    <w:p w14:paraId="027491C9" w14:textId="1CD8BF18" w:rsidR="00C000FE" w:rsidRPr="00C000FE" w:rsidRDefault="004E6800" w:rsidP="00D267B8">
      <w:pPr>
        <w:pStyle w:val="Kop2"/>
      </w:pPr>
      <w:bookmarkStart w:id="24" w:name="_Toc37757383"/>
      <w:r>
        <w:lastRenderedPageBreak/>
        <w:t>Kunstenaar</w:t>
      </w:r>
      <w:r w:rsidR="00475E74">
        <w:t xml:space="preserve">s </w:t>
      </w:r>
      <w:r>
        <w:t>onderzoek</w:t>
      </w:r>
      <w:bookmarkEnd w:id="24"/>
    </w:p>
    <w:p w14:paraId="3F006E12" w14:textId="62DCBF3E" w:rsidR="004E6800" w:rsidRDefault="004E6800" w:rsidP="004E6800">
      <w:pPr>
        <w:rPr>
          <w:b/>
          <w:bCs/>
          <w:sz w:val="24"/>
          <w:szCs w:val="24"/>
        </w:rPr>
      </w:pPr>
    </w:p>
    <w:p w14:paraId="49A19CA4" w14:textId="09FA6217" w:rsidR="003875FF" w:rsidRDefault="003875FF" w:rsidP="00242E62">
      <w:pPr>
        <w:spacing w:after="0"/>
        <w:rPr>
          <w:b/>
          <w:bCs/>
          <w:sz w:val="24"/>
          <w:szCs w:val="24"/>
        </w:rPr>
      </w:pPr>
      <w:r>
        <w:rPr>
          <w:b/>
          <w:bCs/>
          <w:sz w:val="24"/>
          <w:szCs w:val="24"/>
        </w:rPr>
        <w:t xml:space="preserve">Albrecht Altdorfer </w:t>
      </w:r>
    </w:p>
    <w:p w14:paraId="25170D6E" w14:textId="4FB7F530" w:rsidR="003875FF" w:rsidRDefault="003875FF" w:rsidP="00242E62">
      <w:pPr>
        <w:spacing w:after="0"/>
      </w:pPr>
      <w:r>
        <w:t>Albrecht Altdorfer  (Regensburg circa 1480 – 2 februari 1538)</w:t>
      </w:r>
      <w:r w:rsidR="0025360E">
        <w:t xml:space="preserve">. </w:t>
      </w:r>
      <w:r w:rsidR="00CD4236">
        <w:t xml:space="preserve">Albrecht was een </w:t>
      </w:r>
      <w:r>
        <w:t xml:space="preserve">kunstschilder </w:t>
      </w:r>
      <w:r w:rsidR="00CD4236">
        <w:t xml:space="preserve">uit </w:t>
      </w:r>
      <w:r>
        <w:t>Zuid-Duitsland .</w:t>
      </w:r>
      <w:r w:rsidR="00115AC4">
        <w:t>Naast kustschilder was hij Raadsheer/Stadsbouwmeester van Regensburg</w:t>
      </w:r>
      <w:r w:rsidR="0025360E">
        <w:t xml:space="preserve"> en was werkzaam als </w:t>
      </w:r>
      <w:r w:rsidR="00115AC4">
        <w:t>architec</w:t>
      </w:r>
      <w:r w:rsidR="0025360E">
        <w:t xml:space="preserve">t en </w:t>
      </w:r>
      <w:r w:rsidR="00115AC4">
        <w:t>Etser</w:t>
      </w:r>
      <w:r w:rsidR="0025360E">
        <w:t xml:space="preserve">. </w:t>
      </w:r>
      <w:r>
        <w:t>Albrecht Altdorfer is een van de bekendste meester van de Donauschool (samen met Lucas Cranach, Wolf Huber).  Deze kunststijl binnen de schilderkunst ontwikkelde zich in het begin van de 16</w:t>
      </w:r>
      <w:r w:rsidRPr="00D73EC4">
        <w:rPr>
          <w:vertAlign w:val="superscript"/>
        </w:rPr>
        <w:t>e</w:t>
      </w:r>
      <w:r>
        <w:t xml:space="preserve"> eeuw aan de oorsprong van de rivier de Donau.</w:t>
      </w:r>
    </w:p>
    <w:p w14:paraId="5751CBC7" w14:textId="77777777" w:rsidR="003875FF" w:rsidRPr="00320F7C" w:rsidRDefault="003875FF" w:rsidP="003875FF">
      <w:pPr>
        <w:rPr>
          <w:b/>
          <w:bCs/>
          <w:sz w:val="26"/>
          <w:szCs w:val="26"/>
        </w:rPr>
      </w:pPr>
      <w:r>
        <w:t>De schilders van de Donauschol ontwikkelden aan het begin van de 16</w:t>
      </w:r>
      <w:r w:rsidRPr="00415ADA">
        <w:rPr>
          <w:vertAlign w:val="superscript"/>
        </w:rPr>
        <w:t>e</w:t>
      </w:r>
      <w:r>
        <w:t xml:space="preserve"> eeuw een nieuwe vorm van landschapschilderkunst. Hierin stonden de volgende punten centraal:</w:t>
      </w:r>
    </w:p>
    <w:p w14:paraId="78037458" w14:textId="77777777" w:rsidR="003875FF" w:rsidRDefault="003875FF" w:rsidP="003875FF">
      <w:pPr>
        <w:pStyle w:val="Lijstalinea"/>
        <w:numPr>
          <w:ilvl w:val="0"/>
          <w:numId w:val="25"/>
        </w:numPr>
      </w:pPr>
      <w:r>
        <w:t>Sprookjesachtige weergave van het landschap</w:t>
      </w:r>
    </w:p>
    <w:p w14:paraId="3793591E" w14:textId="77777777" w:rsidR="003875FF" w:rsidRDefault="003875FF" w:rsidP="003875FF">
      <w:pPr>
        <w:pStyle w:val="Lijstalinea"/>
        <w:numPr>
          <w:ilvl w:val="0"/>
          <w:numId w:val="25"/>
        </w:numPr>
      </w:pPr>
      <w:r>
        <w:t xml:space="preserve">Natuurelementen erin verwerkt </w:t>
      </w:r>
    </w:p>
    <w:p w14:paraId="2ACEA532" w14:textId="77777777" w:rsidR="003875FF" w:rsidRDefault="003875FF" w:rsidP="003875FF">
      <w:pPr>
        <w:pStyle w:val="Lijstalinea"/>
        <w:numPr>
          <w:ilvl w:val="0"/>
          <w:numId w:val="25"/>
        </w:numPr>
      </w:pPr>
      <w:r>
        <w:t xml:space="preserve">Afwisseling van licht en sprekenden tinten </w:t>
      </w:r>
    </w:p>
    <w:p w14:paraId="3ABD912D" w14:textId="77777777" w:rsidR="003875FF" w:rsidRDefault="003875FF" w:rsidP="003875FF">
      <w:r>
        <w:t xml:space="preserve">Altdorfer schilderde voornamelijk landschappen en mythologische voorstellingen. Zijn landschappen zijn het bekendst. Hierin stond de schoonheid centraal in plaats van een illustratie die toevoegt bij een verhaal. In zijn landschappen zijn vaak fantasie figuren te zien. </w:t>
      </w:r>
    </w:p>
    <w:p w14:paraId="6DC29DD4" w14:textId="77777777" w:rsidR="003875FF" w:rsidRDefault="003875FF" w:rsidP="003875FF">
      <w:r>
        <w:t>In zijn schilderstijl verwerkte hij zijn eigen werkelijkheid en hield zich niet aan bestaande opvattingen.  Natuurgetrouwheid kwam op een tweede plek, en op de 1</w:t>
      </w:r>
      <w:r w:rsidRPr="00890D01">
        <w:rPr>
          <w:vertAlign w:val="superscript"/>
        </w:rPr>
        <w:t>e</w:t>
      </w:r>
      <w:r>
        <w:t xml:space="preserve"> plek stond zijn persoonlijke stijl. Zo werd zijn stijl een subjectief expressiemiddel van natuurbeleving. </w:t>
      </w:r>
    </w:p>
    <w:p w14:paraId="36FCF96F" w14:textId="0DC3BD0B" w:rsidR="003875FF" w:rsidRDefault="003875FF" w:rsidP="003875FF">
      <w:r>
        <w:t xml:space="preserve">Van al zijn schilderijen zijn er 55 bewaard gebleven. </w:t>
      </w:r>
      <w:r w:rsidR="005446F4">
        <w:t xml:space="preserve">Het </w:t>
      </w:r>
      <w:r>
        <w:t xml:space="preserve">schilderij </w:t>
      </w:r>
      <w:r w:rsidR="005446F4">
        <w:t xml:space="preserve">wat hieronder is afgebeeld </w:t>
      </w:r>
      <w:r>
        <w:t xml:space="preserve">en het schilderij ‘The Battle of Alexander’, zijn gemaakt voor Wilhelm de 4e,de hertog van Bavaria. </w:t>
      </w:r>
    </w:p>
    <w:p w14:paraId="21F9FB22" w14:textId="1FA60A1F" w:rsidR="003875FF" w:rsidRDefault="003875FF" w:rsidP="003875FF">
      <w:r>
        <w:t>Volgens sommige werd hij beschouwd als een vroege romanticus, hij werd 300 jaar voor zijn stroming omarmd. Hij wordt ook gezien als de eerste landschapsschilder uit de Noordelijke renaissance</w:t>
      </w:r>
      <w:sdt>
        <w:sdtPr>
          <w:id w:val="2107373334"/>
          <w:citation/>
        </w:sdtPr>
        <w:sdtContent>
          <w:r w:rsidR="000A7FFB">
            <w:fldChar w:fldCharType="begin"/>
          </w:r>
          <w:r w:rsidR="000A7FFB">
            <w:instrText xml:space="preserve"> CITATION Capzj \l 1043 </w:instrText>
          </w:r>
          <w:r w:rsidR="000A7FFB">
            <w:fldChar w:fldCharType="separate"/>
          </w:r>
          <w:r w:rsidR="00662E71">
            <w:rPr>
              <w:noProof/>
            </w:rPr>
            <w:t xml:space="preserve"> (Capelleveen, z.j.)</w:t>
          </w:r>
          <w:r w:rsidR="000A7FFB">
            <w:fldChar w:fldCharType="end"/>
          </w:r>
        </w:sdtContent>
      </w:sdt>
      <w:r>
        <w:t xml:space="preserve">. </w:t>
      </w:r>
    </w:p>
    <w:p w14:paraId="7BD066E9" w14:textId="77777777" w:rsidR="00242E62" w:rsidRPr="00FF2A5D" w:rsidRDefault="00242E62" w:rsidP="003875FF"/>
    <w:p w14:paraId="0E23F8BC" w14:textId="77777777" w:rsidR="003875FF" w:rsidRDefault="003875FF" w:rsidP="003875FF">
      <w:r>
        <w:t xml:space="preserve">Renaissance – wedergeboorte </w:t>
      </w:r>
    </w:p>
    <w:p w14:paraId="1509EC50" w14:textId="77777777" w:rsidR="003875FF" w:rsidRDefault="003875FF" w:rsidP="003875FF">
      <w:pPr>
        <w:pStyle w:val="Lijstalinea"/>
        <w:numPr>
          <w:ilvl w:val="0"/>
          <w:numId w:val="26"/>
        </w:numPr>
      </w:pPr>
      <w:r>
        <w:t>Ontdekking perspectief</w:t>
      </w:r>
    </w:p>
    <w:p w14:paraId="38BB6C64" w14:textId="77777777" w:rsidR="003875FF" w:rsidRDefault="003875FF" w:rsidP="003875FF">
      <w:pPr>
        <w:pStyle w:val="Lijstalinea"/>
        <w:numPr>
          <w:ilvl w:val="0"/>
          <w:numId w:val="26"/>
        </w:numPr>
      </w:pPr>
      <w:r>
        <w:t>Hernieuwde belangstelling voor de kunst en cultuur van de klassieke oudheid</w:t>
      </w:r>
    </w:p>
    <w:p w14:paraId="0939FC11" w14:textId="77777777" w:rsidR="003875FF" w:rsidRDefault="003875FF" w:rsidP="003875FF">
      <w:pPr>
        <w:pStyle w:val="Lijstalinea"/>
        <w:numPr>
          <w:ilvl w:val="0"/>
          <w:numId w:val="26"/>
        </w:numPr>
      </w:pPr>
      <w:r>
        <w:t xml:space="preserve">Herontdekking van de schoonheid van de wereld en van het menselijk lichaam </w:t>
      </w:r>
    </w:p>
    <w:p w14:paraId="1087D373" w14:textId="77777777" w:rsidR="003875FF" w:rsidRPr="00E9584C" w:rsidRDefault="003875FF" w:rsidP="003875FF">
      <w:pPr>
        <w:pStyle w:val="Lijstalinea"/>
        <w:numPr>
          <w:ilvl w:val="0"/>
          <w:numId w:val="26"/>
        </w:numPr>
      </w:pPr>
      <w:r>
        <w:t xml:space="preserve">Realisme </w:t>
      </w:r>
    </w:p>
    <w:p w14:paraId="45C789E4" w14:textId="77777777" w:rsidR="003875FF" w:rsidRDefault="003875FF" w:rsidP="003875FF">
      <w:r>
        <w:t>Romantiek</w:t>
      </w:r>
    </w:p>
    <w:p w14:paraId="1301C2A1" w14:textId="77777777" w:rsidR="003875FF" w:rsidRDefault="003875FF" w:rsidP="003875FF">
      <w:pPr>
        <w:pStyle w:val="Lijstalinea"/>
        <w:numPr>
          <w:ilvl w:val="0"/>
          <w:numId w:val="24"/>
        </w:numPr>
      </w:pPr>
      <w:r>
        <w:t>Nadruk op verbeeldingskracht</w:t>
      </w:r>
    </w:p>
    <w:p w14:paraId="4907B282" w14:textId="56C0DE80" w:rsidR="007A77C5" w:rsidRDefault="003875FF" w:rsidP="00A8772D">
      <w:pPr>
        <w:pStyle w:val="Lijstalinea"/>
        <w:numPr>
          <w:ilvl w:val="0"/>
          <w:numId w:val="24"/>
        </w:numPr>
      </w:pPr>
      <w:r>
        <w:t>Individualiteit</w:t>
      </w:r>
    </w:p>
    <w:p w14:paraId="4024C199" w14:textId="3416A670" w:rsidR="00242E62" w:rsidRDefault="00242E62" w:rsidP="00242E62"/>
    <w:p w14:paraId="63FBECEE" w14:textId="52BD42EC" w:rsidR="00242E62" w:rsidRDefault="00242E62" w:rsidP="00242E62"/>
    <w:p w14:paraId="41BD371E" w14:textId="12F85C82" w:rsidR="00242E62" w:rsidRDefault="00242E62" w:rsidP="00242E62"/>
    <w:p w14:paraId="5D019C33" w14:textId="21D23A7A" w:rsidR="00242E62" w:rsidRDefault="00242E62" w:rsidP="00242E62"/>
    <w:p w14:paraId="48F2DB08" w14:textId="77777777" w:rsidR="00242E62" w:rsidRPr="00242E62" w:rsidRDefault="00242E62" w:rsidP="00242E62"/>
    <w:p w14:paraId="3E0C6ADA" w14:textId="4765D4BD" w:rsidR="00A8772D" w:rsidRDefault="00A8772D" w:rsidP="00A8772D">
      <w:r w:rsidRPr="00415ADA">
        <w:lastRenderedPageBreak/>
        <w:t xml:space="preserve">Altdorfer heeft voor </w:t>
      </w:r>
      <w:r w:rsidR="002C69DF">
        <w:t>het onderstaande schilderij</w:t>
      </w:r>
      <w:r w:rsidRPr="00415ADA">
        <w:t xml:space="preserve"> gewerkt met olieverf op hout. </w:t>
      </w:r>
      <w:r w:rsidR="002C69DF">
        <w:t xml:space="preserve"> </w:t>
      </w:r>
      <w:r>
        <w:t xml:space="preserve">Het verhaal wat te zien is op het schilderij heeft kuise Susanna en is pas later door de Katholieke Kerk aan de Bijbel toegevoegd. Het behoort tot het Oude Testament. </w:t>
      </w:r>
      <w:r w:rsidR="002C69DF">
        <w:t xml:space="preserve"> </w:t>
      </w:r>
      <w:r>
        <w:t xml:space="preserve">De welvarende jood Joakim is getrouwd me Susanne.  Op het schilderij zie je het paleis en tuin van de Joakim en Susanna. Twee ouderlingen hebben een oogje op Susanne. Zij besluiten om haar te verleiden, en sluiten zich onopgemerkt op in de tuin. De volgende dag neemt Susanne een bad, stappen de twee mannen op haar af. Dit slaat zij af, de mannen zijn gepikeerd, ze worden afgewezen in het openbaar. De twee mannen zijn vernederd, en zeggen vervolgens dat zij Susanna hebben betrapt op overspel. Haar wacht nu vanwege het overspel een steniging.  Susanna wordt door de rechtbank weggevoerd en op grond van valse getuigenissen ter dood veroordeeld. Ze kan nu alleen nog maar vertrouwen op God.  Op weg naar haar steniging maakt een persoon genaamd Daniel (de profeet) zich los uit het publiek, hij is ervan overtuigd dat Susanna onschuldig is. En zegt de beide mannen te willen spreken afzonderlijk van elkaar. Een énkele vraag was al voldoende om Susanna haar onschuld te bewijzen. De antwoorden kwamen niet overeen. De ouderlingen worden gestenigd, en Susanna’s onschuld is bewezen en haar vertrouwen in God niet beschaamd. </w:t>
      </w:r>
    </w:p>
    <w:p w14:paraId="7D6C0E39" w14:textId="77777777" w:rsidR="00A8772D" w:rsidRDefault="00A8772D" w:rsidP="00A8772D">
      <w:r>
        <w:t xml:space="preserve">Veel kunstenaars portretteren het moment dat de ouderlingen Susanna aanvallen. Op dit schilderij is het moment erna te zien. De ouderlingen zijn links afgebeeld, ze kijken nog steeds naar Susanna. Rechts voor het paleis vindt de steniging plaats. </w:t>
      </w:r>
    </w:p>
    <w:p w14:paraId="66BAFF0E" w14:textId="73D7F198" w:rsidR="00A8772D" w:rsidRPr="002269BE" w:rsidRDefault="000E73DF" w:rsidP="007A77C5">
      <w:r>
        <w:rPr>
          <w:noProof/>
        </w:rPr>
        <w:drawing>
          <wp:anchor distT="0" distB="0" distL="114300" distR="114300" simplePos="0" relativeHeight="251716608" behindDoc="0" locked="0" layoutInCell="1" allowOverlap="1" wp14:anchorId="7E7E1D72" wp14:editId="3173D49D">
            <wp:simplePos x="0" y="0"/>
            <wp:positionH relativeFrom="margin">
              <wp:posOffset>-99695</wp:posOffset>
            </wp:positionH>
            <wp:positionV relativeFrom="paragraph">
              <wp:posOffset>10795</wp:posOffset>
            </wp:positionV>
            <wp:extent cx="3623945" cy="4509135"/>
            <wp:effectExtent l="0" t="0" r="0" b="5715"/>
            <wp:wrapThrough wrapText="bothSides">
              <wp:wrapPolygon edited="0">
                <wp:start x="0" y="0"/>
                <wp:lineTo x="0" y="21536"/>
                <wp:lineTo x="21460" y="21536"/>
                <wp:lineTo x="21460" y="0"/>
                <wp:lineTo x="0" y="0"/>
              </wp:wrapPolygon>
            </wp:wrapThrough>
            <wp:docPr id="43" name="Afbeelding 43" descr="File:Albrecht Altdorfer Susanna in the Bath and the Stoning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lbrecht Altdorfer Susanna in the Bath and the Stoning of th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3945" cy="450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72D">
        <w:t xml:space="preserve">Susanna </w:t>
      </w:r>
      <w:r w:rsidR="007A77C5">
        <w:t xml:space="preserve">is in het </w:t>
      </w:r>
      <w:r w:rsidR="00A8772D">
        <w:t>Hebreeuws lelie en symbool van reinheid.</w:t>
      </w:r>
      <w:r w:rsidR="002C69DF">
        <w:t xml:space="preserve"> </w:t>
      </w:r>
      <w:r w:rsidR="007A77C5">
        <w:t xml:space="preserve">Susanna </w:t>
      </w:r>
      <w:r w:rsidR="002C69DF">
        <w:t>in het Bad w</w:t>
      </w:r>
      <w:r w:rsidR="00A8772D">
        <w:t>ordt vaker gebruikt in de beeldende kunst, allereerst in de vroegchristelijke kunst in de Romeinse catacomben. Middeleeuwse kunstenaars geven de voorkeur aan het verhaal met de profeet Daniel, wa</w:t>
      </w:r>
      <w:r w:rsidR="002C69DF">
        <w:t xml:space="preserve">t het schilderij afbeeldt, </w:t>
      </w:r>
      <w:r w:rsidR="00A8772D">
        <w:t>‘’</w:t>
      </w:r>
      <w:r w:rsidR="002C69DF">
        <w:t>r</w:t>
      </w:r>
      <w:r w:rsidR="00A8772D">
        <w:t xml:space="preserve">echtvaardigen verlost van het kwaad’’. Vanaf de Renaissance wordt Susanna badend afgebeeld. </w:t>
      </w:r>
      <w:r w:rsidR="002C69DF">
        <w:t xml:space="preserve"> De f</w:t>
      </w:r>
      <w:r w:rsidR="00A8772D">
        <w:t>eministische wetenschap heeft het werk geïnterpreteerd als een voorbeeld van mannelijk geweld</w:t>
      </w:r>
      <w:r w:rsidR="002C69DF">
        <w:t xml:space="preserve">, </w:t>
      </w:r>
      <w:r w:rsidR="00A8772D">
        <w:t>mannelijke dominantie</w:t>
      </w:r>
      <w:r w:rsidR="002C69DF">
        <w:t xml:space="preserve">, </w:t>
      </w:r>
      <w:r w:rsidR="00A8772D">
        <w:t xml:space="preserve">overwicht en misbruik. </w:t>
      </w:r>
    </w:p>
    <w:p w14:paraId="2ED7B313" w14:textId="1E5F0221" w:rsidR="00A8772D" w:rsidRDefault="00A8772D" w:rsidP="00A8772D">
      <w:pPr>
        <w:rPr>
          <w:b/>
          <w:bCs/>
        </w:rPr>
      </w:pPr>
    </w:p>
    <w:p w14:paraId="23FDA477" w14:textId="4757F39A" w:rsidR="00A8772D" w:rsidRPr="0060338F" w:rsidRDefault="00A8772D" w:rsidP="007A77C5">
      <w:pPr>
        <w:pStyle w:val="Lijstalinea"/>
        <w:rPr>
          <w:b/>
          <w:bCs/>
          <w:u w:val="single"/>
        </w:rPr>
      </w:pPr>
    </w:p>
    <w:p w14:paraId="549B246C" w14:textId="77777777" w:rsidR="00A8772D" w:rsidRDefault="00A8772D" w:rsidP="00A8772D">
      <w:pPr>
        <w:pStyle w:val="Lijstalinea"/>
      </w:pPr>
    </w:p>
    <w:p w14:paraId="5ED1301B" w14:textId="77777777" w:rsidR="00A8772D" w:rsidRDefault="00A8772D" w:rsidP="00A8772D">
      <w:pPr>
        <w:pStyle w:val="Lijstalinea"/>
      </w:pPr>
    </w:p>
    <w:p w14:paraId="1A2F52BA" w14:textId="77777777" w:rsidR="00A8772D" w:rsidRDefault="00A8772D" w:rsidP="00A8772D">
      <w:pPr>
        <w:pStyle w:val="Lijstalinea"/>
      </w:pPr>
    </w:p>
    <w:p w14:paraId="24857806" w14:textId="77777777" w:rsidR="00A8772D" w:rsidRDefault="00A8772D" w:rsidP="00A8772D">
      <w:pPr>
        <w:pStyle w:val="Lijstalinea"/>
      </w:pPr>
    </w:p>
    <w:p w14:paraId="2F5A387A" w14:textId="4818A0A7" w:rsidR="00A8772D" w:rsidRDefault="00A8772D" w:rsidP="00A8772D">
      <w:pPr>
        <w:pStyle w:val="Lijstalinea"/>
      </w:pPr>
    </w:p>
    <w:p w14:paraId="67DE579D" w14:textId="5D253048" w:rsidR="00A8772D" w:rsidRDefault="00A8772D" w:rsidP="007A77C5">
      <w:pPr>
        <w:pStyle w:val="Lijstalinea"/>
      </w:pPr>
    </w:p>
    <w:p w14:paraId="57D3FE1F" w14:textId="0D69699A" w:rsidR="00A8772D" w:rsidRDefault="00A8772D" w:rsidP="00A8772D">
      <w:pPr>
        <w:pStyle w:val="Lijstalinea"/>
      </w:pPr>
    </w:p>
    <w:p w14:paraId="7AC8CE2A" w14:textId="48B0E06C" w:rsidR="00A8772D" w:rsidRDefault="00A8772D" w:rsidP="00A8772D">
      <w:pPr>
        <w:pStyle w:val="Lijstalinea"/>
      </w:pPr>
    </w:p>
    <w:p w14:paraId="049A1879" w14:textId="00F5931C" w:rsidR="00A8772D" w:rsidRDefault="00A8772D" w:rsidP="00A8772D">
      <w:pPr>
        <w:pStyle w:val="Lijstalinea"/>
      </w:pPr>
    </w:p>
    <w:p w14:paraId="51982D83" w14:textId="5A9F38A6" w:rsidR="00A8772D" w:rsidRPr="000C2A74" w:rsidRDefault="00475E74" w:rsidP="000C2A74">
      <w:pPr>
        <w:spacing w:after="0"/>
        <w:rPr>
          <w:b/>
          <w:bCs/>
        </w:rPr>
      </w:pPr>
      <w:r w:rsidRPr="000C2A74">
        <w:rPr>
          <w:b/>
          <w:bCs/>
        </w:rPr>
        <w:lastRenderedPageBreak/>
        <w:t xml:space="preserve">Damien Hirst </w:t>
      </w:r>
    </w:p>
    <w:p w14:paraId="1B8511D8" w14:textId="2B0F7C44" w:rsidR="00A8772D" w:rsidRDefault="000078E9" w:rsidP="000C2A74">
      <w:pPr>
        <w:spacing w:after="0"/>
      </w:pPr>
      <w:r>
        <w:t xml:space="preserve">Damien Hirst </w:t>
      </w:r>
      <w:r w:rsidR="006906AB">
        <w:t xml:space="preserve">(1965- Bristol) is een Engelse beeldhouwer en installatiekunstenaar. </w:t>
      </w:r>
      <w:r w:rsidR="004F481C">
        <w:t xml:space="preserve"> </w:t>
      </w:r>
      <w:r w:rsidR="005C4854">
        <w:t>Hij</w:t>
      </w:r>
      <w:r w:rsidR="00DC6DC5">
        <w:t xml:space="preserve"> studeerde</w:t>
      </w:r>
      <w:r w:rsidR="005C4854">
        <w:t xml:space="preserve"> aan Goldsmith’s College in Londen. </w:t>
      </w:r>
      <w:r w:rsidR="003B7C20">
        <w:t>Thema’s</w:t>
      </w:r>
      <w:r w:rsidR="004F481C">
        <w:t xml:space="preserve"> die vaak in zijn werk terugkomen zijn  dood, vergankelijkheid </w:t>
      </w:r>
      <w:r w:rsidR="003B7C20">
        <w:t>en het uitzichtloze bestaan. Het komt regelmatig voor dat Hirst dode dieren in zijn werk gebruikt</w:t>
      </w:r>
      <w:r w:rsidR="006812FF">
        <w:t xml:space="preserve">, hij maakt vaak gebruik van kunst laten zien op een confronterende manier. </w:t>
      </w:r>
      <w:r w:rsidR="00A91B58">
        <w:t xml:space="preserve">Damien Hirst maakt </w:t>
      </w:r>
      <w:r w:rsidR="00C16D13">
        <w:t xml:space="preserve">conceptuele </w:t>
      </w:r>
      <w:r w:rsidR="00A91B58">
        <w:t>heden</w:t>
      </w:r>
      <w:r w:rsidR="004A20DD">
        <w:t>daagse kunst</w:t>
      </w:r>
      <w:r w:rsidR="00C16D13">
        <w:t>. Het gaat enerzijds over het vieren van het leven met daar p</w:t>
      </w:r>
      <w:r w:rsidR="00EA1BE3">
        <w:t>a</w:t>
      </w:r>
      <w:r w:rsidR="00C16D13">
        <w:t>l tegenover de dood, ziekte en verval.</w:t>
      </w:r>
      <w:r w:rsidR="00DA5D8E">
        <w:t xml:space="preserve"> Prop</w:t>
      </w:r>
      <w:r w:rsidR="00443E5F">
        <w:t xml:space="preserve">aganda, metaforen en vervreemding van natuurlijk zijn ook een rode draad in het werk. </w:t>
      </w:r>
      <w:r w:rsidR="00C16D13">
        <w:t xml:space="preserve"> </w:t>
      </w:r>
      <w:r w:rsidR="00DA5D8E">
        <w:t xml:space="preserve">Zelf zegt Hirst over zijn werk ‘make art that everybody could believe in’. </w:t>
      </w:r>
      <w:r w:rsidR="00DF43DA">
        <w:t xml:space="preserve"> Zijn werk is veelal te vinden in de collectie van Saatchi, hij heeft de kunststro</w:t>
      </w:r>
      <w:r w:rsidR="00D811D0">
        <w:t>ming</w:t>
      </w:r>
      <w:r w:rsidR="00DF43DA">
        <w:t xml:space="preserve"> Neurotic-Realisme / Brit- art </w:t>
      </w:r>
      <w:r w:rsidR="004A35C2">
        <w:t>in de jaren 90 gecreëerd</w:t>
      </w:r>
      <w:r w:rsidR="00F8718D">
        <w:t xml:space="preserve"> </w:t>
      </w:r>
      <w:sdt>
        <w:sdtPr>
          <w:id w:val="180562168"/>
          <w:citation/>
        </w:sdtPr>
        <w:sdtContent>
          <w:r w:rsidR="00F8718D">
            <w:fldChar w:fldCharType="begin"/>
          </w:r>
          <w:r w:rsidR="00F8718D">
            <w:instrText xml:space="preserve"> CITATION Kun17 \l 1043 </w:instrText>
          </w:r>
          <w:r w:rsidR="00F8718D">
            <w:fldChar w:fldCharType="separate"/>
          </w:r>
          <w:r w:rsidR="00662E71">
            <w:rPr>
              <w:noProof/>
            </w:rPr>
            <w:t>(Kunstbus, 2017)</w:t>
          </w:r>
          <w:r w:rsidR="00F8718D">
            <w:fldChar w:fldCharType="end"/>
          </w:r>
        </w:sdtContent>
      </w:sdt>
      <w:r w:rsidR="004A35C2">
        <w:t xml:space="preserve">. </w:t>
      </w:r>
    </w:p>
    <w:p w14:paraId="30A0B131" w14:textId="77777777" w:rsidR="000C2A74" w:rsidRPr="00DC6DC5" w:rsidRDefault="000C2A74" w:rsidP="000C2A74"/>
    <w:p w14:paraId="3414D1F0" w14:textId="7C6D6046" w:rsidR="00DC6DC5" w:rsidRDefault="000561BE" w:rsidP="000C2A74">
      <w:r w:rsidRPr="00DC6DC5">
        <w:t>Ik kwam voor het eerst in aanraking met Dam</w:t>
      </w:r>
      <w:r w:rsidR="000C2A74" w:rsidRPr="00DC6DC5">
        <w:t>ien Hirst zijn werk in het Brandhorst in München</w:t>
      </w:r>
    </w:p>
    <w:p w14:paraId="6DC4F4BE" w14:textId="77777777" w:rsidR="000C2A74" w:rsidRPr="005E5272" w:rsidRDefault="000C2A74" w:rsidP="000C2A74">
      <w:pPr>
        <w:tabs>
          <w:tab w:val="left" w:pos="-1440"/>
          <w:tab w:val="left" w:pos="-720"/>
        </w:tabs>
        <w:suppressAutoHyphens/>
        <w:spacing w:after="0" w:line="240" w:lineRule="auto"/>
        <w:contextualSpacing/>
        <w:jc w:val="both"/>
        <w:rPr>
          <w:rFonts w:eastAsia="Calibri" w:cstheme="minorHAnsi"/>
          <w:spacing w:val="-3"/>
          <w:sz w:val="18"/>
          <w:szCs w:val="18"/>
        </w:rPr>
      </w:pPr>
      <w:r w:rsidRPr="005E5272">
        <w:rPr>
          <w:rFonts w:eastAsia="Calibri" w:cstheme="minorHAnsi"/>
          <w:b/>
          <w:bCs/>
          <w:spacing w:val="-3"/>
          <w:sz w:val="18"/>
          <w:szCs w:val="18"/>
        </w:rPr>
        <w:t>Titel (indien):</w:t>
      </w:r>
      <w:r w:rsidRPr="005E5272">
        <w:rPr>
          <w:rFonts w:eastAsia="Calibri" w:cstheme="minorHAnsi"/>
          <w:spacing w:val="-3"/>
          <w:sz w:val="18"/>
          <w:szCs w:val="18"/>
        </w:rPr>
        <w:t xml:space="preserve"> In this terrible moment we are all victims of an environment that refuses to acknowledge the soul. </w:t>
      </w:r>
    </w:p>
    <w:p w14:paraId="37EE0F24" w14:textId="54B8139E" w:rsidR="000C2A74" w:rsidRDefault="000C2A74" w:rsidP="000C2A74">
      <w:pPr>
        <w:tabs>
          <w:tab w:val="left" w:pos="-1440"/>
          <w:tab w:val="left" w:pos="-720"/>
        </w:tabs>
        <w:suppressAutoHyphens/>
        <w:spacing w:after="0" w:line="240" w:lineRule="auto"/>
        <w:contextualSpacing/>
        <w:jc w:val="both"/>
        <w:rPr>
          <w:rFonts w:eastAsia="Calibri" w:cstheme="minorHAnsi"/>
          <w:spacing w:val="-3"/>
          <w:sz w:val="18"/>
          <w:szCs w:val="18"/>
        </w:rPr>
      </w:pPr>
      <w:r>
        <w:rPr>
          <w:rFonts w:eastAsia="Calibri" w:cstheme="minorHAnsi"/>
          <w:b/>
          <w:bCs/>
          <w:spacing w:val="-3"/>
          <w:sz w:val="18"/>
          <w:szCs w:val="18"/>
        </w:rPr>
        <w:t>J</w:t>
      </w:r>
      <w:r w:rsidRPr="005E5272">
        <w:rPr>
          <w:rFonts w:eastAsia="Calibri" w:cstheme="minorHAnsi"/>
          <w:b/>
          <w:bCs/>
          <w:spacing w:val="-3"/>
          <w:sz w:val="18"/>
          <w:szCs w:val="18"/>
        </w:rPr>
        <w:t xml:space="preserve">aar ontstaan: </w:t>
      </w:r>
      <w:r w:rsidRPr="005E5272">
        <w:rPr>
          <w:rFonts w:eastAsia="Calibri" w:cstheme="minorHAnsi"/>
          <w:spacing w:val="-3"/>
          <w:sz w:val="18"/>
          <w:szCs w:val="18"/>
        </w:rPr>
        <w:t>2002</w:t>
      </w:r>
    </w:p>
    <w:p w14:paraId="0D45AD83" w14:textId="3CC80B96" w:rsidR="000C2A74" w:rsidRDefault="000C2A74" w:rsidP="000C2A74">
      <w:pPr>
        <w:tabs>
          <w:tab w:val="left" w:pos="-1440"/>
          <w:tab w:val="left" w:pos="-720"/>
        </w:tabs>
        <w:suppressAutoHyphens/>
        <w:spacing w:after="0" w:line="240" w:lineRule="auto"/>
        <w:contextualSpacing/>
        <w:jc w:val="both"/>
        <w:rPr>
          <w:rFonts w:eastAsia="Calibri" w:cstheme="minorHAnsi"/>
          <w:spacing w:val="-3"/>
          <w:sz w:val="18"/>
          <w:szCs w:val="18"/>
        </w:rPr>
      </w:pPr>
      <w:r>
        <w:rPr>
          <w:rFonts w:eastAsia="Calibri" w:cstheme="minorHAnsi"/>
          <w:b/>
          <w:bCs/>
          <w:spacing w:val="-3"/>
          <w:sz w:val="18"/>
          <w:szCs w:val="18"/>
        </w:rPr>
        <w:t>Afmetingen:</w:t>
      </w:r>
      <w:r>
        <w:rPr>
          <w:rFonts w:eastAsia="Calibri" w:cstheme="minorHAnsi"/>
          <w:spacing w:val="-3"/>
          <w:sz w:val="18"/>
          <w:szCs w:val="18"/>
        </w:rPr>
        <w:t xml:space="preserve"> </w:t>
      </w:r>
      <w:r w:rsidRPr="005E5272">
        <w:rPr>
          <w:rFonts w:eastAsia="Calibri" w:cstheme="minorHAnsi"/>
          <w:bCs/>
          <w:sz w:val="18"/>
          <w:szCs w:val="18"/>
        </w:rPr>
        <w:t>238.7 x 873.7 x 10.1 cm</w:t>
      </w:r>
      <w:r w:rsidR="001C47C3" w:rsidRPr="005E5272">
        <w:rPr>
          <w:rFonts w:cstheme="minorHAnsi"/>
          <w:noProof/>
          <w:sz w:val="18"/>
          <w:szCs w:val="18"/>
        </w:rPr>
        <w:drawing>
          <wp:anchor distT="0" distB="0" distL="114300" distR="114300" simplePos="0" relativeHeight="251718656" behindDoc="0" locked="0" layoutInCell="1" allowOverlap="1" wp14:anchorId="31E82942" wp14:editId="3C73C058">
            <wp:simplePos x="0" y="0"/>
            <wp:positionH relativeFrom="margin">
              <wp:align>left</wp:align>
            </wp:positionH>
            <wp:positionV relativeFrom="paragraph">
              <wp:posOffset>282575</wp:posOffset>
            </wp:positionV>
            <wp:extent cx="5657850" cy="4140835"/>
            <wp:effectExtent l="0" t="0" r="0" b="0"/>
            <wp:wrapThrough wrapText="bothSides">
              <wp:wrapPolygon edited="0">
                <wp:start x="0" y="0"/>
                <wp:lineTo x="0" y="21464"/>
                <wp:lineTo x="21527" y="21464"/>
                <wp:lineTo x="21527"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7850" cy="414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A5D24" w14:textId="2B08554A" w:rsidR="00A8772D" w:rsidRPr="000C2A74" w:rsidRDefault="000C2A74" w:rsidP="000C2A74">
      <w:pPr>
        <w:tabs>
          <w:tab w:val="left" w:pos="-1440"/>
          <w:tab w:val="left" w:pos="-720"/>
        </w:tabs>
        <w:suppressAutoHyphens/>
        <w:spacing w:after="0" w:line="240" w:lineRule="auto"/>
        <w:contextualSpacing/>
        <w:jc w:val="both"/>
        <w:rPr>
          <w:rFonts w:eastAsia="Calibri" w:cstheme="minorHAnsi"/>
          <w:spacing w:val="-3"/>
          <w:sz w:val="18"/>
          <w:szCs w:val="18"/>
        </w:rPr>
      </w:pPr>
      <w:r w:rsidRPr="000C2A74">
        <w:rPr>
          <w:rFonts w:eastAsia="Calibri" w:cstheme="minorHAnsi"/>
          <w:b/>
          <w:bCs/>
          <w:spacing w:val="-3"/>
          <w:sz w:val="18"/>
          <w:szCs w:val="18"/>
        </w:rPr>
        <w:t>Materialen:</w:t>
      </w:r>
      <w:r>
        <w:rPr>
          <w:rFonts w:eastAsia="Calibri" w:cstheme="minorHAnsi"/>
          <w:spacing w:val="-3"/>
          <w:sz w:val="18"/>
          <w:szCs w:val="18"/>
        </w:rPr>
        <w:t xml:space="preserve"> </w:t>
      </w:r>
      <w:r w:rsidRPr="005E5272">
        <w:rPr>
          <w:rFonts w:eastAsia="Calibri" w:cstheme="minorHAnsi"/>
          <w:spacing w:val="-3"/>
          <w:sz w:val="18"/>
          <w:szCs w:val="18"/>
        </w:rPr>
        <w:t>Roestvrij staal, glas, synthetische hars, brons en gips.</w:t>
      </w:r>
      <w:r>
        <w:rPr>
          <w:rFonts w:eastAsia="Calibri" w:cstheme="minorHAnsi"/>
          <w:spacing w:val="-3"/>
          <w:sz w:val="18"/>
          <w:szCs w:val="18"/>
        </w:rPr>
        <w:t xml:space="preserve"> </w:t>
      </w:r>
    </w:p>
    <w:p w14:paraId="16656E6A" w14:textId="52008934" w:rsidR="00DC6DC5" w:rsidRDefault="00DC6DC5" w:rsidP="00D01406">
      <w:r w:rsidRPr="00DC6DC5">
        <w:rPr>
          <w:rFonts w:eastAsia="Calibri" w:cstheme="minorHAnsi"/>
        </w:rPr>
        <w:t>Je kan aan het kunstwerk zien wat het is, het is realistisch, er is een medicijnen kabinet te zien met daarin allerlei verschillende soorten pillen. Dit is duidelijk, de boodschap erachter is niet meteen duidelijk, hiervoor moet je de beschrijving of audio luisteren. De titel: In this terrible moment we are all victims of an environment that refuses to acknowledge the soul,  met de titel wordt er al een stuk meer duidelijk. Door de audio waarin werd uitgelegd dat de medicijnenkast met daarin een spiegel laat zien, dat de mensheid tegenwoordig geloofd dat elke ziekte is op te lossen met een passende pil. Dit geeft de pathologiserend  samenleving weer, dat alles tegenwoordig als ziekte wordt beschouwd.</w:t>
      </w:r>
    </w:p>
    <w:p w14:paraId="5CFCC036" w14:textId="65845A70" w:rsidR="00FA19E3" w:rsidRPr="004B5E5B" w:rsidRDefault="00FA19E3" w:rsidP="00105CBE">
      <w:pPr>
        <w:pStyle w:val="Kop2"/>
        <w:rPr>
          <w:color w:val="AA3B19" w:themeColor="accent2" w:themeShade="BF"/>
        </w:rPr>
      </w:pPr>
      <w:bookmarkStart w:id="25" w:name="_Toc37757384"/>
      <w:r w:rsidRPr="00D267B8">
        <w:rPr>
          <w:rStyle w:val="Kop2Char"/>
        </w:rPr>
        <w:lastRenderedPageBreak/>
        <w:t>Kuns</w:t>
      </w:r>
      <w:r w:rsidRPr="00105CBE">
        <w:rPr>
          <w:rStyle w:val="Kop2Char"/>
        </w:rPr>
        <w:t>tfilosofie</w:t>
      </w:r>
      <w:bookmarkEnd w:id="25"/>
      <w:r w:rsidR="00D2431E" w:rsidRPr="00105CBE">
        <w:rPr>
          <w:rStyle w:val="Kop2Char"/>
        </w:rPr>
        <w:t xml:space="preserve"> </w:t>
      </w:r>
    </w:p>
    <w:p w14:paraId="2DC4CAA3" w14:textId="0DCB212C" w:rsidR="00576039" w:rsidRDefault="00D267B8" w:rsidP="00576039">
      <w:r>
        <w:t xml:space="preserve">Er bestaand verscheidende theorieën over kunst en het interpreteren van kunst. </w:t>
      </w:r>
    </w:p>
    <w:p w14:paraId="719E8CBA" w14:textId="58CF4DE2" w:rsidR="00576039" w:rsidRDefault="00576039" w:rsidP="00576039">
      <w:pPr>
        <w:spacing w:after="0"/>
        <w:rPr>
          <w:i/>
          <w:iCs/>
        </w:rPr>
      </w:pPr>
      <w:r w:rsidRPr="00621DF3">
        <w:rPr>
          <w:i/>
          <w:iCs/>
        </w:rPr>
        <w:t xml:space="preserve">Nietzsche (1844-1900) </w:t>
      </w:r>
    </w:p>
    <w:p w14:paraId="6A89C0A4" w14:textId="48B3DD8D" w:rsidR="00576039" w:rsidRDefault="00895DA2" w:rsidP="00576039">
      <w:pPr>
        <w:spacing w:after="0"/>
      </w:pPr>
      <w:r w:rsidRPr="00AD047A">
        <w:t>Nietzsche is een filosoof die diverse boeken heeft uitgebracht</w:t>
      </w:r>
      <w:r w:rsidR="001B2CA1" w:rsidRPr="00AD047A">
        <w:t xml:space="preserve">. In zijn </w:t>
      </w:r>
      <w:r w:rsidR="00887248" w:rsidRPr="00AD047A">
        <w:t>filosofieën</w:t>
      </w:r>
      <w:r w:rsidR="001B2CA1" w:rsidRPr="00AD047A">
        <w:t xml:space="preserve"> was zelfoverwinning een terugkerend thema. </w:t>
      </w:r>
      <w:r w:rsidR="00D05F52">
        <w:t xml:space="preserve"> Over kunst zegt Nietzsche het volgende: </w:t>
      </w:r>
      <w:r w:rsidR="00576039">
        <w:t xml:space="preserve">Kunst </w:t>
      </w:r>
      <w:r w:rsidR="00D05F52">
        <w:t xml:space="preserve">is </w:t>
      </w:r>
      <w:r w:rsidR="00576039">
        <w:t>de stimulus van het leven, de kunst haalt ons uit de apathie van nihilisme (nietszeggendheid).</w:t>
      </w:r>
      <w:r w:rsidR="00D05F52">
        <w:t xml:space="preserve"> Het begrip </w:t>
      </w:r>
      <w:r w:rsidR="00887248">
        <w:t>nihilisme</w:t>
      </w:r>
      <w:r w:rsidR="00D05F52">
        <w:t xml:space="preserve"> omschrijft </w:t>
      </w:r>
      <w:r w:rsidR="00887248">
        <w:t>Nietzsche</w:t>
      </w:r>
      <w:r w:rsidR="006F7658">
        <w:t xml:space="preserve"> waar de westerse samenleving mee te maken heeft, dat de mens door niets meer wordt geraakt en in zichzelf gekeerd is. </w:t>
      </w:r>
      <w:r w:rsidR="00684FF9">
        <w:t xml:space="preserve">Hier zocht hij een oplossing voor, en vindt deze in de kunst. </w:t>
      </w:r>
      <w:r w:rsidR="00576039">
        <w:t>De kunst is</w:t>
      </w:r>
      <w:r w:rsidR="006F7658">
        <w:t xml:space="preserve"> hierin </w:t>
      </w:r>
      <w:r w:rsidR="00576039">
        <w:t xml:space="preserve"> de grote prikkel tot leven</w:t>
      </w:r>
      <w:r w:rsidR="00314C52">
        <w:t xml:space="preserve">, kunst is namelijk </w:t>
      </w:r>
      <w:r w:rsidR="00887248">
        <w:t>alles behalve l’art pour l’art</w:t>
      </w:r>
      <w:r w:rsidR="009C265E">
        <w:t xml:space="preserve"> </w:t>
      </w:r>
      <w:sdt>
        <w:sdtPr>
          <w:id w:val="1229185560"/>
          <w:citation/>
        </w:sdtPr>
        <w:sdtContent>
          <w:r w:rsidR="009C265E">
            <w:fldChar w:fldCharType="begin"/>
          </w:r>
          <w:r w:rsidR="009C265E">
            <w:instrText xml:space="preserve"> CITATION KCM16 \l 1043 </w:instrText>
          </w:r>
          <w:r w:rsidR="009C265E">
            <w:fldChar w:fldCharType="separate"/>
          </w:r>
          <w:r w:rsidR="00662E71">
            <w:rPr>
              <w:noProof/>
            </w:rPr>
            <w:t>(KCM, 2016)</w:t>
          </w:r>
          <w:r w:rsidR="009C265E">
            <w:fldChar w:fldCharType="end"/>
          </w:r>
        </w:sdtContent>
      </w:sdt>
      <w:r w:rsidR="00887248">
        <w:t xml:space="preserve">. </w:t>
      </w:r>
    </w:p>
    <w:p w14:paraId="41B04432" w14:textId="77777777" w:rsidR="00576039" w:rsidRDefault="00576039" w:rsidP="00576039">
      <w:pPr>
        <w:spacing w:after="0"/>
      </w:pPr>
    </w:p>
    <w:p w14:paraId="6D4F303A" w14:textId="77777777" w:rsidR="00576039" w:rsidRPr="00884C7A" w:rsidRDefault="00576039" w:rsidP="00A868DE">
      <w:pPr>
        <w:spacing w:after="0"/>
        <w:rPr>
          <w:i/>
          <w:iCs/>
        </w:rPr>
      </w:pPr>
      <w:r w:rsidRPr="00884C7A">
        <w:rPr>
          <w:i/>
          <w:iCs/>
        </w:rPr>
        <w:t xml:space="preserve">Kunnen we met wiskunde schoonheid creëren? </w:t>
      </w:r>
    </w:p>
    <w:p w14:paraId="11FA08A0" w14:textId="6B76CFDF" w:rsidR="00576039" w:rsidRDefault="00ED453E" w:rsidP="00A868DE">
      <w:pPr>
        <w:spacing w:after="0"/>
      </w:pPr>
      <w:r>
        <w:t>In de natuur zijn s</w:t>
      </w:r>
      <w:r w:rsidR="00576039">
        <w:t>piraal vormige vormen</w:t>
      </w:r>
      <w:r>
        <w:t xml:space="preserve"> te vinden. Dit is te redeneren naar het </w:t>
      </w:r>
      <w:r w:rsidR="00576039">
        <w:t>getal 1,6</w:t>
      </w:r>
      <w:r>
        <w:t xml:space="preserve">, wat ook wel de golden ratio/gulde snede wordt genoemd. </w:t>
      </w:r>
      <w:r w:rsidR="00690AD9">
        <w:t xml:space="preserve">Verschillende kunstenaar zijn met deze theorie aan slag gegaan, waaronder Salvador Dali. </w:t>
      </w:r>
      <w:r w:rsidR="00CA7DB0">
        <w:t xml:space="preserve">Dali was er onder andere van overtuigd dat hij hiermee </w:t>
      </w:r>
      <w:r w:rsidR="000A3AE9">
        <w:t xml:space="preserve">de beste schilderijen kon maken. </w:t>
      </w:r>
      <w:r w:rsidR="004D3721">
        <w:t>De meningen over de gulde snede zijn verdeeld, mensen zeggen dat we het daarom mooi vinden. Andere mensen zeggen dat de gulde snede overal wel in gezien aan worden</w:t>
      </w:r>
      <w:sdt>
        <w:sdtPr>
          <w:id w:val="1829240589"/>
          <w:citation/>
        </w:sdtPr>
        <w:sdtContent>
          <w:r w:rsidR="00E375BD">
            <w:fldChar w:fldCharType="begin"/>
          </w:r>
          <w:r w:rsidR="00E375BD">
            <w:instrText xml:space="preserve"> CITATION NEM14 \l 1043 </w:instrText>
          </w:r>
          <w:r w:rsidR="00E375BD">
            <w:fldChar w:fldCharType="separate"/>
          </w:r>
          <w:r w:rsidR="00662E71">
            <w:rPr>
              <w:noProof/>
            </w:rPr>
            <w:t xml:space="preserve"> (NEMO, 2014)</w:t>
          </w:r>
          <w:r w:rsidR="00E375BD">
            <w:fldChar w:fldCharType="end"/>
          </w:r>
        </w:sdtContent>
      </w:sdt>
      <w:r w:rsidR="004D3721">
        <w:t xml:space="preserve">. </w:t>
      </w:r>
    </w:p>
    <w:p w14:paraId="402996CD" w14:textId="77777777" w:rsidR="00576039" w:rsidRDefault="00576039" w:rsidP="00576039">
      <w:r>
        <w:rPr>
          <w:noProof/>
        </w:rPr>
        <w:drawing>
          <wp:inline distT="0" distB="0" distL="0" distR="0" wp14:anchorId="019F65AC" wp14:editId="5B0C20C5">
            <wp:extent cx="5760720" cy="3706495"/>
            <wp:effectExtent l="0" t="0" r="0" b="8255"/>
            <wp:docPr id="33" name="Afbeelding 33" descr="Afbeeldingsresultaat voor the golden ratio 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he golden ratio dal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706495"/>
                    </a:xfrm>
                    <a:prstGeom prst="rect">
                      <a:avLst/>
                    </a:prstGeom>
                    <a:noFill/>
                    <a:ln>
                      <a:noFill/>
                    </a:ln>
                  </pic:spPr>
                </pic:pic>
              </a:graphicData>
            </a:graphic>
          </wp:inline>
        </w:drawing>
      </w:r>
    </w:p>
    <w:p w14:paraId="168B048D" w14:textId="77777777" w:rsidR="00576039" w:rsidRDefault="00576039" w:rsidP="00576039"/>
    <w:p w14:paraId="6E3A5309" w14:textId="18A217D7" w:rsidR="00576039" w:rsidRDefault="00576039" w:rsidP="00576039"/>
    <w:p w14:paraId="1D7946E2" w14:textId="77777777" w:rsidR="00887248" w:rsidRDefault="00887248" w:rsidP="00576039"/>
    <w:p w14:paraId="4E907ADA" w14:textId="77777777" w:rsidR="00576039" w:rsidRDefault="00576039" w:rsidP="00576039"/>
    <w:p w14:paraId="17C5DD55" w14:textId="77777777" w:rsidR="00576039" w:rsidRDefault="00576039" w:rsidP="00576039"/>
    <w:p w14:paraId="0C3DF63D" w14:textId="77777777" w:rsidR="00D56269" w:rsidRDefault="00D56269" w:rsidP="00576039">
      <w:pPr>
        <w:rPr>
          <w:i/>
          <w:iCs/>
        </w:rPr>
      </w:pPr>
    </w:p>
    <w:p w14:paraId="76A339A9" w14:textId="2B52610C" w:rsidR="00D0204A" w:rsidRDefault="00D0204A" w:rsidP="00D0204A">
      <w:r>
        <w:lastRenderedPageBreak/>
        <w:t xml:space="preserve">Wie </w:t>
      </w:r>
      <w:r w:rsidR="009267DF">
        <w:t>bepaalt</w:t>
      </w:r>
      <w:r>
        <w:t xml:space="preserve"> er wat kunst voor ons betekent?</w:t>
      </w:r>
    </w:p>
    <w:p w14:paraId="0A09DF4B" w14:textId="78A6B260" w:rsidR="00D0204A" w:rsidRDefault="00D0204A" w:rsidP="00576039">
      <w:r>
        <w:t xml:space="preserve">Er bestaan verschillende </w:t>
      </w:r>
      <w:r w:rsidR="006161E6">
        <w:t xml:space="preserve">filosofie theorieën over de invloed van de kunstenaar op het kijken naar kunst. </w:t>
      </w:r>
      <w:r w:rsidR="007A292A">
        <w:t>De drie filosofieën zijn in deze paragraaf uitgelegd</w:t>
      </w:r>
      <w:sdt>
        <w:sdtPr>
          <w:id w:val="-1619442228"/>
          <w:citation/>
        </w:sdtPr>
        <w:sdtContent>
          <w:r w:rsidR="00EF5C56">
            <w:fldChar w:fldCharType="begin"/>
          </w:r>
          <w:r w:rsidR="00EF5C56">
            <w:instrText xml:space="preserve"> CITATION Hay18 \l 1043 </w:instrText>
          </w:r>
          <w:r w:rsidR="00EF5C56">
            <w:fldChar w:fldCharType="separate"/>
          </w:r>
          <w:r w:rsidR="00662E71">
            <w:rPr>
              <w:noProof/>
            </w:rPr>
            <w:t xml:space="preserve"> (Levitt, 2018)</w:t>
          </w:r>
          <w:r w:rsidR="00EF5C56">
            <w:fldChar w:fldCharType="end"/>
          </w:r>
        </w:sdtContent>
      </w:sdt>
      <w:r w:rsidR="007A292A">
        <w:t xml:space="preserve">. </w:t>
      </w:r>
    </w:p>
    <w:p w14:paraId="0358651A" w14:textId="07D762C0" w:rsidR="00576039" w:rsidRPr="00DA670F" w:rsidRDefault="002F7468" w:rsidP="00576039">
      <w:pPr>
        <w:spacing w:after="0"/>
        <w:rPr>
          <w:i/>
          <w:iCs/>
        </w:rPr>
      </w:pPr>
      <w:r>
        <w:rPr>
          <w:i/>
          <w:iCs/>
        </w:rPr>
        <w:t xml:space="preserve">W.K. </w:t>
      </w:r>
      <w:r w:rsidR="00576039" w:rsidRPr="00DA670F">
        <w:rPr>
          <w:i/>
          <w:iCs/>
        </w:rPr>
        <w:t>Wims</w:t>
      </w:r>
      <w:r w:rsidR="00542B7B">
        <w:rPr>
          <w:i/>
          <w:iCs/>
        </w:rPr>
        <w:t>att</w:t>
      </w:r>
      <w:r w:rsidR="00576039" w:rsidRPr="00DA670F">
        <w:rPr>
          <w:i/>
          <w:iCs/>
        </w:rPr>
        <w:t xml:space="preserve"> &amp; Monroe </w:t>
      </w:r>
      <w:r w:rsidR="009267DF" w:rsidRPr="00DA670F">
        <w:rPr>
          <w:i/>
          <w:iCs/>
        </w:rPr>
        <w:t>Beardsley/</w:t>
      </w:r>
      <w:r w:rsidR="00576039" w:rsidRPr="00DA670F">
        <w:rPr>
          <w:i/>
          <w:iCs/>
        </w:rPr>
        <w:t xml:space="preserve"> Intentional fallacy </w:t>
      </w:r>
    </w:p>
    <w:p w14:paraId="712B55AF" w14:textId="77777777" w:rsidR="00576039" w:rsidRDefault="00576039" w:rsidP="00576039">
      <w:pPr>
        <w:spacing w:after="0"/>
      </w:pPr>
      <w:r>
        <w:t>Midden van de 20</w:t>
      </w:r>
      <w:r w:rsidRPr="00A770CC">
        <w:rPr>
          <w:vertAlign w:val="superscript"/>
        </w:rPr>
        <w:t>ste</w:t>
      </w:r>
      <w:r>
        <w:t xml:space="preserve"> eeuw, artistieke bedoeling is irrelevant. Het volgen van de auteurs intentie werkt blokkerend. </w:t>
      </w:r>
    </w:p>
    <w:p w14:paraId="2683001B" w14:textId="77777777" w:rsidR="00576039" w:rsidRDefault="00576039" w:rsidP="00576039">
      <w:pPr>
        <w:pStyle w:val="Lijstalinea"/>
        <w:numPr>
          <w:ilvl w:val="0"/>
          <w:numId w:val="19"/>
        </w:numPr>
      </w:pPr>
      <w:r>
        <w:t xml:space="preserve">Veel kunstenaar zijn al dood, en hebben hun bedoelingen nooit vastgelegd. Niet beschikbaar voor het beantwoorden van vragen. </w:t>
      </w:r>
    </w:p>
    <w:p w14:paraId="0AA7C415" w14:textId="77777777" w:rsidR="00576039" w:rsidRDefault="00576039" w:rsidP="00576039">
      <w:pPr>
        <w:pStyle w:val="Lijstalinea"/>
        <w:numPr>
          <w:ilvl w:val="0"/>
          <w:numId w:val="19"/>
        </w:numPr>
      </w:pPr>
      <w:r>
        <w:t xml:space="preserve">Wanneer er wel veel informatie beschikbaar is werkt dit alleen maar afleidend van de kwaliteiten van het werk an sich. </w:t>
      </w:r>
    </w:p>
    <w:p w14:paraId="611A1CEA" w14:textId="77777777" w:rsidR="00576039" w:rsidRDefault="00576039" w:rsidP="00576039">
      <w:r>
        <w:t xml:space="preserve">Kunst is net als een toetje. Wanneer je een toetje proeft, dragen de bedoelingen van de chef niet eraan bij of je het toetje lekker vindt of niet. Je geniet van de smaak en textuur.  Het enige wat er toe doet is of het toetje lekker is.  Dit kan verschillen van persoon tot persoon. Verschillende interpretaties spreken verschillende mensen aan. </w:t>
      </w:r>
    </w:p>
    <w:p w14:paraId="41D41B31" w14:textId="77777777" w:rsidR="00576039" w:rsidRDefault="00576039" w:rsidP="00576039">
      <w:r>
        <w:t xml:space="preserve">De interpretatie van een kunstenaar, is slechts één van de vele verschillende acceptabele mogelijkheden. </w:t>
      </w:r>
    </w:p>
    <w:p w14:paraId="01240D02" w14:textId="00891FF9" w:rsidR="00576039" w:rsidRPr="00DA670F" w:rsidRDefault="00576039" w:rsidP="00576039">
      <w:pPr>
        <w:spacing w:after="0"/>
        <w:rPr>
          <w:i/>
          <w:iCs/>
        </w:rPr>
      </w:pPr>
      <w:r w:rsidRPr="00DA670F">
        <w:rPr>
          <w:i/>
          <w:iCs/>
        </w:rPr>
        <w:t xml:space="preserve">Noel </w:t>
      </w:r>
      <w:r w:rsidR="009267DF" w:rsidRPr="00DA670F">
        <w:rPr>
          <w:i/>
          <w:iCs/>
        </w:rPr>
        <w:t>Carroll</w:t>
      </w:r>
    </w:p>
    <w:p w14:paraId="5F13AFE9" w14:textId="77777777" w:rsidR="00576039" w:rsidRDefault="00576039" w:rsidP="00576039">
      <w:pPr>
        <w:spacing w:after="0"/>
      </w:pPr>
      <w:r>
        <w:t xml:space="preserve">De bedoeling is slechts een onderdeel van een puzzel, het grotere plaatje. De bedoelingen van een kunstenaar zijn relevant voor het publiek. Net zoals de bedoelingen van een spreker, waarmee je het gesprek aan gaat. Voorbeeld, wanneer iemand vraagt om een lucifer om een sigaret mee aan te steken. Jij reageert dan door een aansteker aan te geven, met de aanname dat de motivatie is om de sigaret aan te steken. De woorden waarmee de vraag wordt gesteld zijn hierbij van belang, maar de bedoelingen bij de vraag bepalen jouw begrip waar de reactie op komt. </w:t>
      </w:r>
    </w:p>
    <w:p w14:paraId="1150619A" w14:textId="77777777" w:rsidR="00576039" w:rsidRDefault="00576039" w:rsidP="00576039">
      <w:pPr>
        <w:spacing w:after="0"/>
      </w:pPr>
    </w:p>
    <w:p w14:paraId="53BD1BB9" w14:textId="193C65E3" w:rsidR="00576039" w:rsidRPr="00DA670F" w:rsidRDefault="00576039" w:rsidP="00576039">
      <w:pPr>
        <w:spacing w:after="0"/>
        <w:rPr>
          <w:i/>
          <w:iCs/>
        </w:rPr>
      </w:pPr>
      <w:r w:rsidRPr="00DA670F">
        <w:rPr>
          <w:i/>
          <w:iCs/>
        </w:rPr>
        <w:t>Steven Knapp &amp; Walter Benn</w:t>
      </w:r>
      <w:r w:rsidR="00D07053">
        <w:rPr>
          <w:i/>
          <w:iCs/>
        </w:rPr>
        <w:t xml:space="preserve"> Michaels</w:t>
      </w:r>
    </w:p>
    <w:p w14:paraId="18DD6CB0" w14:textId="77777777" w:rsidR="00576039" w:rsidRDefault="00576039" w:rsidP="00576039">
      <w:pPr>
        <w:spacing w:after="0"/>
      </w:pPr>
      <w:r>
        <w:t xml:space="preserve">Verwierpen de Intentional Fallacy. De auteursintentie is niet slechts één van de mogelijkheden, maar de enige mogelijke interpretatie. Voorbeeld, je loopt op het strand en ziet een gedicht geschreven in het zand.  Het gedicht zou betekenis verliezen, wanneer het gewoon per toeval door de golven gecreëerd was. Een opzettelijke schepper is nodig om een gedicht überhaupt te kunnen begrijpen.  </w:t>
      </w:r>
    </w:p>
    <w:p w14:paraId="72ED9170" w14:textId="401C28C0" w:rsidR="00267052" w:rsidRDefault="00267052" w:rsidP="00267052"/>
    <w:p w14:paraId="13541622" w14:textId="1BE1DBAA" w:rsidR="00D56269" w:rsidRDefault="00D56269" w:rsidP="00267052"/>
    <w:p w14:paraId="4EC5B201" w14:textId="114AA2B6" w:rsidR="00D56269" w:rsidRDefault="00D56269" w:rsidP="00267052"/>
    <w:p w14:paraId="7750EB7E" w14:textId="7C9CBE76" w:rsidR="00D56269" w:rsidRDefault="00D56269" w:rsidP="00267052"/>
    <w:p w14:paraId="2443B9F1" w14:textId="55411CCE" w:rsidR="00AF0DB5" w:rsidRDefault="00AF0DB5" w:rsidP="00267052"/>
    <w:p w14:paraId="3DFAE4E6" w14:textId="77777777" w:rsidR="00AF0DB5" w:rsidRDefault="00AF0DB5" w:rsidP="00267052"/>
    <w:p w14:paraId="70A7DA69" w14:textId="7272EE32" w:rsidR="00D56269" w:rsidRDefault="00D56269" w:rsidP="00267052"/>
    <w:p w14:paraId="3E28DE57" w14:textId="40E671EB" w:rsidR="00D56269" w:rsidRDefault="00D56269" w:rsidP="00267052"/>
    <w:p w14:paraId="63AD14B1" w14:textId="01FFBFB8" w:rsidR="00D56269" w:rsidRDefault="00D56269" w:rsidP="00267052"/>
    <w:p w14:paraId="30FC0D3B" w14:textId="77777777" w:rsidR="00F4622C" w:rsidRDefault="00F4622C" w:rsidP="00105CBE">
      <w:pPr>
        <w:pStyle w:val="Kop2"/>
      </w:pPr>
      <w:bookmarkStart w:id="26" w:name="_Toc37757385"/>
      <w:r>
        <w:lastRenderedPageBreak/>
        <w:t>Cultuurbeleving</w:t>
      </w:r>
      <w:bookmarkEnd w:id="26"/>
      <w:r>
        <w:t xml:space="preserve"> </w:t>
      </w:r>
    </w:p>
    <w:p w14:paraId="50946C72" w14:textId="08C73385" w:rsidR="00F4622C" w:rsidRDefault="00F4622C" w:rsidP="00F4622C">
      <w:r>
        <w:t>‘’Het proces van het stimuleren van het bewust, kritisch en creatief beleven van elementen van cultuur en het aanmoedigen van het actief participeren aan de verdere ontwikkeling ervan’’</w:t>
      </w:r>
    </w:p>
    <w:p w14:paraId="5D103381" w14:textId="55769306" w:rsidR="008E2C05" w:rsidRDefault="008E2C05" w:rsidP="00F4622C">
      <w:sdt>
        <w:sdtPr>
          <w:id w:val="851456820"/>
          <w:citation/>
        </w:sdtPr>
        <w:sdtContent>
          <w:r>
            <w:fldChar w:fldCharType="begin"/>
          </w:r>
          <w:r>
            <w:instrText xml:space="preserve"> CITATION Enczj1 \l 1043 </w:instrText>
          </w:r>
          <w:r>
            <w:fldChar w:fldCharType="separate"/>
          </w:r>
          <w:r w:rsidR="00662E71">
            <w:rPr>
              <w:noProof/>
            </w:rPr>
            <w:t>(Encyclo, z.j.)</w:t>
          </w:r>
          <w:r>
            <w:fldChar w:fldCharType="end"/>
          </w:r>
        </w:sdtContent>
      </w:sdt>
    </w:p>
    <w:p w14:paraId="5305AAAA" w14:textId="7B970539" w:rsidR="00F4622C" w:rsidRDefault="00F4622C" w:rsidP="00105CBE">
      <w:pPr>
        <w:pStyle w:val="Kop3"/>
      </w:pPr>
      <w:bookmarkStart w:id="27" w:name="_Toc37757386"/>
      <w:r>
        <w:t xml:space="preserve">Brillen van </w:t>
      </w:r>
      <w:r w:rsidR="004A5CEE">
        <w:t>Parsons</w:t>
      </w:r>
      <w:bookmarkEnd w:id="27"/>
    </w:p>
    <w:p w14:paraId="1B7114DA" w14:textId="36EA225D" w:rsidR="00F4622C" w:rsidRDefault="00F4622C" w:rsidP="00F4622C">
      <w:r>
        <w:t xml:space="preserve">Het beleven van cultuur kan op verschillende vlakken. Een manier om naar kunst te kijken is met de vijf brillen van </w:t>
      </w:r>
      <w:r w:rsidR="004A5CEE">
        <w:t>Parsons</w:t>
      </w:r>
      <w:r>
        <w:t xml:space="preserve">. De vijf brillen van Parsons staan voor vijf verschillende stadia, met elke bril komt een ander stadium. In ieder volgend stadium worden de ‘brillen’ van de voorafgaande stadie meegenomen. De stadia zijn deel afhankelijk van de kennis, ervaring en leeftijd. De brillen van </w:t>
      </w:r>
      <w:r w:rsidR="004A5CEE">
        <w:t>Parsons</w:t>
      </w:r>
      <w:r>
        <w:t xml:space="preserve"> wordt regelmatig gebruik om kunst te beschouwen op scholen</w:t>
      </w:r>
      <w:r w:rsidR="007D5ACA">
        <w:t xml:space="preserve"> </w:t>
      </w:r>
      <w:sdt>
        <w:sdtPr>
          <w:id w:val="1536773947"/>
          <w:citation/>
        </w:sdtPr>
        <w:sdtContent>
          <w:r w:rsidR="007D5ACA">
            <w:fldChar w:fldCharType="begin"/>
          </w:r>
          <w:r w:rsidR="007D5ACA">
            <w:instrText xml:space="preserve"> CITATION Kun13 \l 1043 </w:instrText>
          </w:r>
          <w:r w:rsidR="007D5ACA">
            <w:fldChar w:fldCharType="separate"/>
          </w:r>
          <w:r w:rsidR="00662E71">
            <w:rPr>
              <w:noProof/>
            </w:rPr>
            <w:t>(Kunstbeschouwing met kinderen, 2013)</w:t>
          </w:r>
          <w:r w:rsidR="007D5ACA">
            <w:fldChar w:fldCharType="end"/>
          </w:r>
        </w:sdtContent>
      </w:sdt>
      <w:r>
        <w:t xml:space="preserve">. </w:t>
      </w:r>
    </w:p>
    <w:p w14:paraId="5C39A18C" w14:textId="77777777" w:rsidR="00F4622C" w:rsidRDefault="00F4622C" w:rsidP="00F4622C">
      <w:pPr>
        <w:pStyle w:val="Lijstalinea"/>
        <w:numPr>
          <w:ilvl w:val="0"/>
          <w:numId w:val="7"/>
        </w:numPr>
        <w:spacing w:after="0"/>
      </w:pPr>
      <w:r>
        <w:t>Associatie: enkel associatieve elementen worden opgemerkt</w:t>
      </w:r>
    </w:p>
    <w:p w14:paraId="29F75419" w14:textId="77777777" w:rsidR="00F4622C" w:rsidRDefault="00F4622C" w:rsidP="00F4622C">
      <w:pPr>
        <w:pStyle w:val="Lijstalinea"/>
        <w:numPr>
          <w:ilvl w:val="0"/>
          <w:numId w:val="7"/>
        </w:numPr>
        <w:spacing w:after="0"/>
      </w:pPr>
      <w:r>
        <w:t>Voorstelling: herkenning van elementen staat voorop</w:t>
      </w:r>
    </w:p>
    <w:p w14:paraId="10620D90" w14:textId="77777777" w:rsidR="00F4622C" w:rsidRDefault="00F4622C" w:rsidP="00F4622C">
      <w:pPr>
        <w:pStyle w:val="Lijstalinea"/>
        <w:numPr>
          <w:ilvl w:val="0"/>
          <w:numId w:val="7"/>
        </w:numPr>
        <w:spacing w:after="0"/>
      </w:pPr>
      <w:r>
        <w:t>Expressie: ieder beeld wekt een emotie op</w:t>
      </w:r>
    </w:p>
    <w:p w14:paraId="1CAF15EC" w14:textId="77777777" w:rsidR="00F4622C" w:rsidRDefault="00F4622C" w:rsidP="00F4622C">
      <w:pPr>
        <w:pStyle w:val="Lijstalinea"/>
        <w:numPr>
          <w:ilvl w:val="0"/>
          <w:numId w:val="7"/>
        </w:numPr>
        <w:spacing w:after="0"/>
      </w:pPr>
      <w:r>
        <w:t>Leerbaar: beeld heeft een sociale functie en tijdelijkheid</w:t>
      </w:r>
    </w:p>
    <w:p w14:paraId="1117F2A5" w14:textId="65BC663B" w:rsidR="00F4622C" w:rsidRDefault="00F4622C" w:rsidP="00816923">
      <w:pPr>
        <w:pStyle w:val="Lijstalinea"/>
        <w:numPr>
          <w:ilvl w:val="0"/>
          <w:numId w:val="7"/>
        </w:numPr>
        <w:spacing w:after="0"/>
      </w:pPr>
      <w:r>
        <w:t xml:space="preserve">Eigen mening: waardeoordeel op eigen inzicht en smaak, esthetisch filosoferen </w:t>
      </w:r>
    </w:p>
    <w:p w14:paraId="07AAE2DE" w14:textId="77777777" w:rsidR="007D5ACA" w:rsidRDefault="007D5ACA" w:rsidP="007D5ACA">
      <w:pPr>
        <w:pStyle w:val="Lijstalinea"/>
        <w:spacing w:after="0"/>
      </w:pPr>
    </w:p>
    <w:p w14:paraId="5EC468B9" w14:textId="77777777" w:rsidR="00F4622C" w:rsidRDefault="00F4622C" w:rsidP="00105CBE">
      <w:pPr>
        <w:pStyle w:val="Kop3"/>
      </w:pPr>
      <w:bookmarkStart w:id="28" w:name="_Toc37757387"/>
      <w:r>
        <w:t>Visual thinking strategie</w:t>
      </w:r>
      <w:bookmarkEnd w:id="28"/>
      <w:r>
        <w:t xml:space="preserve"> </w:t>
      </w:r>
    </w:p>
    <w:p w14:paraId="2FF277AC" w14:textId="163D4636" w:rsidR="00F4622C" w:rsidRDefault="00F4622C" w:rsidP="00F4622C">
      <w:r>
        <w:t xml:space="preserve">Visual thinking strategie is een leermethode die gebruik maakt van open vragen over kunst. Hierbij worden vaardigheden als kritisch denken, (visuele) geletterdheid en waarnemen verbeterd. Dit wordt gedaan door middel van geleide groepsdiscussies. De groepsleider is dan  ook niet een bron maar een facilitair persoon. Het kijken naar kunst volgens de </w:t>
      </w:r>
      <w:r w:rsidR="004A5CEE">
        <w:t>Visual</w:t>
      </w:r>
      <w:r>
        <w:t xml:space="preserve"> thinking strategie heeft een positief effect op de al genoemde voordelen en daarnaast het creatief denken, verbeeldingskracht en taalvaardigheid</w:t>
      </w:r>
      <w:r w:rsidR="00402F84">
        <w:t xml:space="preserve"> </w:t>
      </w:r>
      <w:sdt>
        <w:sdtPr>
          <w:id w:val="-159320669"/>
          <w:citation/>
        </w:sdtPr>
        <w:sdtContent>
          <w:r w:rsidR="00402F84">
            <w:fldChar w:fldCharType="begin"/>
          </w:r>
          <w:r w:rsidR="00402F84">
            <w:instrText xml:space="preserve"> CITATION VTSzj \l 1043 </w:instrText>
          </w:r>
          <w:r w:rsidR="00402F84">
            <w:fldChar w:fldCharType="separate"/>
          </w:r>
          <w:r w:rsidR="00662E71">
            <w:rPr>
              <w:noProof/>
            </w:rPr>
            <w:t>(VTS, z.j.)</w:t>
          </w:r>
          <w:r w:rsidR="00402F84">
            <w:fldChar w:fldCharType="end"/>
          </w:r>
        </w:sdtContent>
      </w:sdt>
      <w:r>
        <w:t xml:space="preserve">.  </w:t>
      </w:r>
    </w:p>
    <w:p w14:paraId="2FD1CE96" w14:textId="526ECBC0" w:rsidR="003236DC" w:rsidRDefault="00F4622C" w:rsidP="003236DC">
      <w:r>
        <w:t xml:space="preserve">De kunstbeschouwing methode is gebaseerd op kijken-denken-bespreken. Aan de hand van de onderstaande vragen brengt de gespreksleider een discussie op gang. </w:t>
      </w:r>
    </w:p>
    <w:p w14:paraId="1EEF173A" w14:textId="77777777" w:rsidR="003236DC" w:rsidRDefault="003236DC" w:rsidP="003236DC">
      <w:pPr>
        <w:pStyle w:val="Lijstalinea"/>
        <w:numPr>
          <w:ilvl w:val="0"/>
          <w:numId w:val="1"/>
        </w:numPr>
      </w:pPr>
      <w:r>
        <w:t>Wat gebeurt er in deze afbeelding? (associatief denken, taalontwikkeling en hypothese-vorming)</w:t>
      </w:r>
    </w:p>
    <w:p w14:paraId="555AD187" w14:textId="77777777" w:rsidR="003236DC" w:rsidRDefault="003236DC" w:rsidP="003236DC">
      <w:pPr>
        <w:pStyle w:val="Lijstalinea"/>
        <w:numPr>
          <w:ilvl w:val="0"/>
          <w:numId w:val="1"/>
        </w:numPr>
      </w:pPr>
      <w:r>
        <w:t>Waaraan zie je dat (taalontwikkeling, creatief en associatief, kritisch denken, respect voor andermans observatie, luisteren naar elkaar)</w:t>
      </w:r>
    </w:p>
    <w:p w14:paraId="04D9831C" w14:textId="1D705CC9" w:rsidR="005C6229" w:rsidRDefault="003236DC" w:rsidP="00F4622C">
      <w:pPr>
        <w:pStyle w:val="Lijstalinea"/>
        <w:numPr>
          <w:ilvl w:val="0"/>
          <w:numId w:val="1"/>
        </w:numPr>
      </w:pPr>
      <w:r>
        <w:t xml:space="preserve">Wat kunnen we nog meer ontdekken? (beschouwend denken, reflectie, luisteren naar elkaar en zelfkritisch denken) </w:t>
      </w:r>
    </w:p>
    <w:p w14:paraId="11FF926A" w14:textId="708A7D9B" w:rsidR="005C6229" w:rsidRDefault="008705DF" w:rsidP="00F4622C">
      <w:r>
        <w:t xml:space="preserve">In </w:t>
      </w:r>
      <w:r w:rsidR="00076BA7">
        <w:t>München</w:t>
      </w:r>
      <w:r>
        <w:t xml:space="preserve"> zijn de bovenstaande tools gebruikt om </w:t>
      </w:r>
      <w:r w:rsidR="00B82210">
        <w:t>na</w:t>
      </w:r>
      <w:r>
        <w:t xml:space="preserve">ar kunst te kijken. </w:t>
      </w:r>
      <w:r w:rsidR="00B82210">
        <w:t xml:space="preserve"> Door met elkaar te praten over het kunstwerk worden de brillen als het ware meegenomen. Ik heb hierin zelf ervaren </w:t>
      </w:r>
      <w:r w:rsidR="00BD62D7">
        <w:t xml:space="preserve">hoe meer ik van het schilderij weet of krijg te weten ik een stap verder in het stadia ben. </w:t>
      </w:r>
      <w:r w:rsidR="003D68F5">
        <w:t xml:space="preserve">Ik vond dit vooral prettig bij Letty haar presentatie in het Brandhorst. Zelf kreek ik naar het schilder van Sigmar Polke – The Three Lies of Painting, </w:t>
      </w:r>
      <w:r w:rsidR="00186079">
        <w:t>en ik zat met de 2</w:t>
      </w:r>
      <w:r w:rsidR="00186079" w:rsidRPr="00186079">
        <w:rPr>
          <w:vertAlign w:val="superscript"/>
        </w:rPr>
        <w:t>e</w:t>
      </w:r>
      <w:r w:rsidR="00186079">
        <w:t xml:space="preserve"> bril van </w:t>
      </w:r>
      <w:r w:rsidR="00076BA7">
        <w:t>Parsons</w:t>
      </w:r>
      <w:r w:rsidR="00186079">
        <w:t xml:space="preserve"> – voorstelling te kijken. Hoe meer Letty erover ging verder hoe meer ik het begon te snappen en zo naar bril 4 leerbaar ging. Toen we het samen gingen bespreken zette ik uiteindelijk de 5</w:t>
      </w:r>
      <w:r w:rsidR="00186079" w:rsidRPr="00186079">
        <w:rPr>
          <w:vertAlign w:val="superscript"/>
        </w:rPr>
        <w:t>e</w:t>
      </w:r>
      <w:r w:rsidR="00186079">
        <w:t xml:space="preserve"> bril </w:t>
      </w:r>
      <w:r w:rsidR="00114DC2">
        <w:t xml:space="preserve">/ eigen mening op. </w:t>
      </w:r>
    </w:p>
    <w:p w14:paraId="50423E82" w14:textId="7F8B5897" w:rsidR="00374E29" w:rsidRDefault="00374E29" w:rsidP="00374E29"/>
    <w:p w14:paraId="1FD2A2E0" w14:textId="77777777" w:rsidR="00D811D0" w:rsidRDefault="00D811D0" w:rsidP="00374E29"/>
    <w:p w14:paraId="36958658" w14:textId="2522F352" w:rsidR="00375CA7" w:rsidRPr="00105CBE" w:rsidRDefault="00375CA7" w:rsidP="00105CBE">
      <w:pPr>
        <w:pStyle w:val="Kop2"/>
      </w:pPr>
      <w:bookmarkStart w:id="29" w:name="_Toc37757388"/>
      <w:r w:rsidRPr="00105CBE">
        <w:lastRenderedPageBreak/>
        <w:t>Persoonlijke visie</w:t>
      </w:r>
      <w:bookmarkEnd w:id="29"/>
      <w:r w:rsidRPr="00105CBE">
        <w:t xml:space="preserve"> </w:t>
      </w:r>
    </w:p>
    <w:p w14:paraId="06DBB973" w14:textId="2301D347" w:rsidR="00375CA7" w:rsidRDefault="007451A8" w:rsidP="00AF0DB5">
      <w:r>
        <w:t xml:space="preserve">Mijn visie op kunst is </w:t>
      </w:r>
      <w:r w:rsidR="00D35CE4">
        <w:t xml:space="preserve">na de minor kunst en cultuur </w:t>
      </w:r>
      <w:r>
        <w:t xml:space="preserve">zeker veranderd, dit komt doordat er veel meer kennis bij is komen kijken. Door de verschillende bedrijfsbezoeken, </w:t>
      </w:r>
      <w:r w:rsidR="003D6AD7">
        <w:t xml:space="preserve">workshops en colleges ben ik meer te weten gekomen over hoe het cultuur landschap van Nederland eruitziet. Ik ben er dan ook over verbaasd dat dit soms zo rigoureus kan veranderen. Zoals in 2013 met de kaalslag van Halbe </w:t>
      </w:r>
      <w:r w:rsidR="009267DF">
        <w:t>Zijlstra</w:t>
      </w:r>
      <w:r w:rsidR="003D6AD7">
        <w:t>, dat is 7 jaar geleden wat eigenlijk nog niet heel lang geleden is. Nu is het r</w:t>
      </w:r>
      <w:r w:rsidR="00CF6D04">
        <w:t>0</w:t>
      </w:r>
      <w:r w:rsidR="003D6AD7">
        <w:t xml:space="preserve">er </w:t>
      </w:r>
      <w:r w:rsidR="00CF6D04">
        <w:t xml:space="preserve">weer </w:t>
      </w:r>
      <w:r w:rsidR="003D6AD7">
        <w:t xml:space="preserve">compleet omgegooid. Wanneer er weer verkiezingen komen heb ik </w:t>
      </w:r>
      <w:r w:rsidR="00A35E93">
        <w:t xml:space="preserve">nu </w:t>
      </w:r>
      <w:r w:rsidR="003D6AD7">
        <w:t xml:space="preserve">ook  een luidere stem wat cultuur betreft. Wat me ook is opgevallen is de basisinfrastructuur en </w:t>
      </w:r>
      <w:r w:rsidR="00A35E93">
        <w:t xml:space="preserve">waar daarin </w:t>
      </w:r>
      <w:r w:rsidR="003D6AD7">
        <w:t>een beperkt clubje een ontzettend groot bedrag krijgt. Wat ik</w:t>
      </w:r>
      <w:r w:rsidR="00811D4A">
        <w:t xml:space="preserve"> fijn</w:t>
      </w:r>
      <w:r w:rsidR="003D6AD7">
        <w:t xml:space="preserve"> voor die instellingen vindt, maar ik vind ook dat het beter en eerlijker verdeeld kan worden. </w:t>
      </w:r>
      <w:r w:rsidR="00356AB6">
        <w:t>Zo was ik bij een avond Iepen Up waar</w:t>
      </w:r>
      <w:r w:rsidR="00811D4A">
        <w:t>bij</w:t>
      </w:r>
      <w:r w:rsidR="00356AB6">
        <w:t xml:space="preserve"> </w:t>
      </w:r>
      <w:r w:rsidR="000E50C4">
        <w:t xml:space="preserve">het onderwerp subsidietrekkers aan bod kwam. </w:t>
      </w:r>
      <w:r w:rsidR="00B17F98">
        <w:t xml:space="preserve">Zo werd er gezegd ‘steun moet gaan waar het nodig is’ en daar ben ik het mee eens. Ik vind wanneer kunstinstellingen op zichzelf kunnen draaien dan verdienen ze geen extra steun. Dan kan het geld beter gaan naar kleine instellingen waar het geld nodig is. </w:t>
      </w:r>
      <w:r w:rsidR="00C83959">
        <w:t xml:space="preserve">Bedrijven krijgen vaak in automatisme steun, zoals naar mijn mening het Rijksmuseum. </w:t>
      </w:r>
      <w:r w:rsidR="00893614">
        <w:t>Daarnaast ben ik van mening dat iedere gemeente in Nederland een vast bedrag moet krijgen ieder jaar wat</w:t>
      </w:r>
      <w:r w:rsidR="001D5AC6">
        <w:t xml:space="preserve"> naar cultuur gaat. Zo is het in heel Nederland eerlijk verdeeld en heeft iedereen recht op cultuur. </w:t>
      </w:r>
    </w:p>
    <w:p w14:paraId="19AB0257" w14:textId="2F46B60D" w:rsidR="00A83F59" w:rsidRDefault="00A83F59" w:rsidP="00AF0DB5">
      <w:r>
        <w:t xml:space="preserve">Tijdens het werkcollege kunstfilosofie, moest er antwoord gegeven op een aantal vragen. Dit heb ik gedaan en vond ik ook aan mijn visievorming bijdragen. </w:t>
      </w:r>
      <w:r w:rsidR="008679CC">
        <w:t xml:space="preserve">Deze vragen met daarop mijn antwoord is hieronder te lezen. </w:t>
      </w:r>
    </w:p>
    <w:p w14:paraId="038C0F62" w14:textId="33BCA381" w:rsidR="00AF0DB5" w:rsidRDefault="00AF0DB5" w:rsidP="00A83F59">
      <w:r>
        <w:t xml:space="preserve">Wat is kunst? – kunst is iets wat je raakt, waar je langer over gaat nadenken, kunst hoef je niet altijd te snappen.  Als ik iets lelijk vindt, kan het nog wel steeds kunst zijn. (gevoel en interpretatie). Komt in verschillende vormen voor. </w:t>
      </w:r>
    </w:p>
    <w:p w14:paraId="2F36CB97" w14:textId="321C737D" w:rsidR="00AF0DB5" w:rsidRDefault="00AF0DB5" w:rsidP="00A83F59">
      <w:r>
        <w:t xml:space="preserve">Wat is de functie van kunst  voor de samenleving? : kunst is een middel om de samenleving bij elkaar te brengen, te onderwijzen en om uitdrukking van het leven te geven (expressie). Kan dienen als herkenning of werken als herdenking. </w:t>
      </w:r>
    </w:p>
    <w:p w14:paraId="6FDA35CD" w14:textId="4C0C6326" w:rsidR="00405F7D" w:rsidRDefault="00AF0DB5" w:rsidP="00A83F59">
      <w:r>
        <w:t>Is er een goede of een slechte kunst?  Ik probeer het goede niet alleen maar te zien in de complexiteit of de moeilijkheidsgraad. Bijvoorbeeld ‘slechte kunst’ is Mondriaan omdat het makkelijker lijkt. Wij kunnen hier ook niet over beoordelen of het goede of slechte kunst is. Blijft subjectief, zowel positieve als negatieve kunst, valt terug in de tijd wanneer het is gemaakt.</w:t>
      </w:r>
    </w:p>
    <w:p w14:paraId="12447B27" w14:textId="65F50996" w:rsidR="001A6190" w:rsidRDefault="001A6190" w:rsidP="001A6190"/>
    <w:p w14:paraId="047DAD91" w14:textId="732FFE18" w:rsidR="001A6190" w:rsidRDefault="001A6190" w:rsidP="001A6190"/>
    <w:p w14:paraId="1333D6E8" w14:textId="516F03FE" w:rsidR="001A6190" w:rsidRDefault="001A6190" w:rsidP="001A6190"/>
    <w:p w14:paraId="2AF90A7B" w14:textId="11DCA753" w:rsidR="001A6190" w:rsidRDefault="001A6190" w:rsidP="001A6190"/>
    <w:p w14:paraId="590BE435" w14:textId="57CE5977" w:rsidR="001A6190" w:rsidRDefault="001A6190" w:rsidP="001A6190"/>
    <w:p w14:paraId="224B1574" w14:textId="418DC70B" w:rsidR="001A6190" w:rsidRDefault="001A6190" w:rsidP="001A6190"/>
    <w:p w14:paraId="7719C4D6" w14:textId="566B6138" w:rsidR="001A6190" w:rsidRDefault="001A6190" w:rsidP="001A6190"/>
    <w:p w14:paraId="707D946E" w14:textId="03C7BAC2" w:rsidR="001A6190" w:rsidRDefault="001A6190" w:rsidP="001A6190"/>
    <w:p w14:paraId="20546328" w14:textId="1D3E0227" w:rsidR="001A6190" w:rsidRDefault="001A6190" w:rsidP="001A6190"/>
    <w:p w14:paraId="28150B33" w14:textId="05616B7A" w:rsidR="001A6190" w:rsidRDefault="001A6190" w:rsidP="001A6190"/>
    <w:bookmarkStart w:id="30" w:name="_Toc37757389" w:displacedByCustomXml="next"/>
    <w:sdt>
      <w:sdtPr>
        <w:rPr>
          <w:rFonts w:asciiTheme="minorHAnsi" w:eastAsiaTheme="minorHAnsi" w:hAnsiTheme="minorHAnsi" w:cstheme="minorBidi"/>
          <w:color w:val="auto"/>
          <w:sz w:val="22"/>
          <w:szCs w:val="22"/>
        </w:rPr>
        <w:id w:val="-1833819450"/>
        <w:docPartObj>
          <w:docPartGallery w:val="Bibliographies"/>
          <w:docPartUnique/>
        </w:docPartObj>
      </w:sdtPr>
      <w:sdtContent>
        <w:p w14:paraId="13503033" w14:textId="5DB023C9" w:rsidR="00A2578A" w:rsidRDefault="00A2578A">
          <w:pPr>
            <w:pStyle w:val="Kop1"/>
          </w:pPr>
          <w:r>
            <w:t>Bibliografie</w:t>
          </w:r>
          <w:bookmarkEnd w:id="30"/>
        </w:p>
        <w:sdt>
          <w:sdtPr>
            <w:id w:val="111145805"/>
            <w:bibliography/>
          </w:sdtPr>
          <w:sdtContent>
            <w:p w14:paraId="7FF9A8AB" w14:textId="77777777" w:rsidR="00662E71" w:rsidRDefault="00A2578A" w:rsidP="00662E71">
              <w:pPr>
                <w:pStyle w:val="Bibliografie"/>
                <w:ind w:left="720" w:hanging="720"/>
                <w:rPr>
                  <w:noProof/>
                  <w:sz w:val="24"/>
                  <w:szCs w:val="24"/>
                </w:rPr>
              </w:pPr>
              <w:r>
                <w:fldChar w:fldCharType="begin"/>
              </w:r>
              <w:r>
                <w:instrText>BIBLIOGRAPHY</w:instrText>
              </w:r>
              <w:r>
                <w:fldChar w:fldCharType="separate"/>
              </w:r>
              <w:r w:rsidR="00662E71">
                <w:rPr>
                  <w:i/>
                  <w:iCs/>
                  <w:noProof/>
                </w:rPr>
                <w:t>4 miljoen euro voor culturele vernieuwing in de regio</w:t>
              </w:r>
              <w:r w:rsidR="00662E71">
                <w:rPr>
                  <w:noProof/>
                </w:rPr>
                <w:t>. (2019, april 26). Opgehaald van Rijksoverheid: https://www.rijksoverheid.nl/actueel/nieuws/2019/04/26/4-miljoen-euro-voor-culturele-vernieuwing-in-de-regio</w:t>
              </w:r>
            </w:p>
            <w:p w14:paraId="27C89811" w14:textId="77777777" w:rsidR="00662E71" w:rsidRDefault="00662E71" w:rsidP="00662E71">
              <w:pPr>
                <w:pStyle w:val="Bibliografie"/>
                <w:ind w:left="720" w:hanging="720"/>
                <w:rPr>
                  <w:noProof/>
                </w:rPr>
              </w:pPr>
              <w:r>
                <w:rPr>
                  <w:noProof/>
                </w:rPr>
                <w:t xml:space="preserve">Abels, R. (2014, januari 3). </w:t>
              </w:r>
              <w:r>
                <w:rPr>
                  <w:i/>
                  <w:iCs/>
                  <w:noProof/>
                </w:rPr>
                <w:t>Cultuursector redt het met minder</w:t>
              </w:r>
              <w:r>
                <w:rPr>
                  <w:noProof/>
                </w:rPr>
                <w:t>. Opgehaald van Trouw: https://www.trouw.nl/nieuws/cultuursector-redt-het-met-minder~b345bd90/?referer=https%3A%2F%2Fwww.google.com%2F</w:t>
              </w:r>
            </w:p>
            <w:p w14:paraId="557E8609" w14:textId="77777777" w:rsidR="00662E71" w:rsidRDefault="00662E71" w:rsidP="00662E71">
              <w:pPr>
                <w:pStyle w:val="Bibliografie"/>
                <w:ind w:left="720" w:hanging="720"/>
                <w:rPr>
                  <w:noProof/>
                </w:rPr>
              </w:pPr>
              <w:r>
                <w:rPr>
                  <w:noProof/>
                </w:rPr>
                <w:t xml:space="preserve">Blueyard. (2018). </w:t>
              </w:r>
              <w:r>
                <w:rPr>
                  <w:i/>
                  <w:iCs/>
                  <w:noProof/>
                </w:rPr>
                <w:t>Trends en Ontwikkelingen in en rond Kunst en Vormgeving.</w:t>
              </w:r>
              <w:r>
                <w:rPr>
                  <w:noProof/>
                </w:rPr>
                <w:t xml:space="preserve"> Opgehaald van Blueyard : https://www.blueyard.nl/wp-content/uploads/2019/02/Bijlage-Trends-en-Ontwikkelingen.pdf</w:t>
              </w:r>
            </w:p>
            <w:p w14:paraId="71E8FA82" w14:textId="77777777" w:rsidR="00662E71" w:rsidRDefault="00662E71" w:rsidP="00662E71">
              <w:pPr>
                <w:pStyle w:val="Bibliografie"/>
                <w:ind w:left="720" w:hanging="720"/>
                <w:rPr>
                  <w:noProof/>
                </w:rPr>
              </w:pPr>
              <w:r>
                <w:rPr>
                  <w:noProof/>
                </w:rPr>
                <w:t xml:space="preserve">Bockma, Harmen;. (2011, Juni 11). </w:t>
              </w:r>
              <w:r>
                <w:rPr>
                  <w:i/>
                  <w:iCs/>
                  <w:noProof/>
                </w:rPr>
                <w:t>Halbe Zijlstra: Er zit pijn in de bezuinigingen, dat klopt</w:t>
              </w:r>
              <w:r>
                <w:rPr>
                  <w:noProof/>
                </w:rPr>
                <w:t>. Opgehaald van Volkskrant : https://www.volkskrant.nl/cultuur-media/halbe-zijlstra-er-zit-pijn-in-de-bezuinigingen-dat-klopt~b45a158f/</w:t>
              </w:r>
            </w:p>
            <w:p w14:paraId="11DF3501" w14:textId="77777777" w:rsidR="00662E71" w:rsidRDefault="00662E71" w:rsidP="00662E71">
              <w:pPr>
                <w:pStyle w:val="Bibliografie"/>
                <w:ind w:left="720" w:hanging="720"/>
                <w:rPr>
                  <w:noProof/>
                </w:rPr>
              </w:pPr>
              <w:r>
                <w:rPr>
                  <w:noProof/>
                </w:rPr>
                <w:t xml:space="preserve">Bockma, Harmen; Volkskrant . (2011, Juni 10). </w:t>
              </w:r>
              <w:r>
                <w:rPr>
                  <w:i/>
                  <w:iCs/>
                  <w:noProof/>
                </w:rPr>
                <w:t>Bezuinigingen cultuur: hardste klappen bij theater en beeldende kunst</w:t>
              </w:r>
              <w:r>
                <w:rPr>
                  <w:noProof/>
                </w:rPr>
                <w:t>. Opgehaald van Volkskrant: https://www.volkskrant.nl/nieuws-achtergrond/bezuinigingen-cultuur-hardste-klappen-bij-theater-en-beeldende-kunst~b4891247/</w:t>
              </w:r>
            </w:p>
            <w:p w14:paraId="3B0130DE" w14:textId="77777777" w:rsidR="00662E71" w:rsidRDefault="00662E71" w:rsidP="00662E71">
              <w:pPr>
                <w:pStyle w:val="Bibliografie"/>
                <w:ind w:left="720" w:hanging="720"/>
                <w:rPr>
                  <w:noProof/>
                </w:rPr>
              </w:pPr>
              <w:r>
                <w:rPr>
                  <w:noProof/>
                </w:rPr>
                <w:t xml:space="preserve">Boekmanstichting . (z.j.). </w:t>
              </w:r>
              <w:r>
                <w:rPr>
                  <w:i/>
                  <w:iCs/>
                  <w:noProof/>
                </w:rPr>
                <w:t>Overzicht van online culturele initiatieven</w:t>
              </w:r>
              <w:r>
                <w:rPr>
                  <w:noProof/>
                </w:rPr>
                <w:t>. Opgehaald van Boekmanstichting Kenniscentrum voor kunst, cultuur en beleid : https://www.boekman.nl/actualiteit/online-cultureel-initiatieven/</w:t>
              </w:r>
            </w:p>
            <w:p w14:paraId="37BC95C2" w14:textId="77777777" w:rsidR="00662E71" w:rsidRDefault="00662E71" w:rsidP="00662E71">
              <w:pPr>
                <w:pStyle w:val="Bibliografie"/>
                <w:ind w:left="720" w:hanging="720"/>
                <w:rPr>
                  <w:noProof/>
                </w:rPr>
              </w:pPr>
              <w:r>
                <w:rPr>
                  <w:noProof/>
                </w:rPr>
                <w:t xml:space="preserve">Bolwijn, M. (2019, augustus 23). </w:t>
              </w:r>
              <w:r>
                <w:rPr>
                  <w:i/>
                  <w:iCs/>
                  <w:noProof/>
                </w:rPr>
                <w:t>De kunstsector is slagvaardig en efficiënt</w:t>
              </w:r>
              <w:r>
                <w:rPr>
                  <w:noProof/>
                </w:rPr>
                <w:t>. Opgehaald van de Volskrant : https://www.volkskrant.nl/mensen/de-kunstsector-is-slagvaardig-en-efficient~b20861002/</w:t>
              </w:r>
            </w:p>
            <w:p w14:paraId="58C9F689" w14:textId="77777777" w:rsidR="00662E71" w:rsidRDefault="00662E71" w:rsidP="00662E71">
              <w:pPr>
                <w:pStyle w:val="Bibliografie"/>
                <w:ind w:left="720" w:hanging="720"/>
                <w:rPr>
                  <w:noProof/>
                </w:rPr>
              </w:pPr>
              <w:r>
                <w:rPr>
                  <w:noProof/>
                </w:rPr>
                <w:t xml:space="preserve">Capelleveen, R. v. (z.j.). </w:t>
              </w:r>
              <w:r>
                <w:rPr>
                  <w:i/>
                  <w:iCs/>
                  <w:noProof/>
                </w:rPr>
                <w:t>Albrecht Altdorfer (1480-1538)</w:t>
              </w:r>
              <w:r>
                <w:rPr>
                  <w:noProof/>
                </w:rPr>
                <w:t>. Opgehaald van CultuurArchief: https://www.cultuurarchief.nl/kunstenaars/altdorferalbrecht.htm</w:t>
              </w:r>
            </w:p>
            <w:p w14:paraId="5703D569" w14:textId="77777777" w:rsidR="00662E71" w:rsidRDefault="00662E71" w:rsidP="00662E71">
              <w:pPr>
                <w:pStyle w:val="Bibliografie"/>
                <w:ind w:left="720" w:hanging="720"/>
                <w:rPr>
                  <w:noProof/>
                </w:rPr>
              </w:pPr>
              <w:r>
                <w:rPr>
                  <w:noProof/>
                </w:rPr>
                <w:t xml:space="preserve">Corrosia. (2018). </w:t>
              </w:r>
              <w:r>
                <w:rPr>
                  <w:i/>
                  <w:iCs/>
                  <w:noProof/>
                </w:rPr>
                <w:t>Corrosia Jaarverslag 2018.</w:t>
              </w:r>
              <w:r>
                <w:rPr>
                  <w:noProof/>
                </w:rPr>
                <w:t xml:space="preserve"> Almere : Corrosia.</w:t>
              </w:r>
            </w:p>
            <w:p w14:paraId="491F0FB6" w14:textId="77777777" w:rsidR="00662E71" w:rsidRDefault="00662E71" w:rsidP="00662E71">
              <w:pPr>
                <w:pStyle w:val="Bibliografie"/>
                <w:ind w:left="720" w:hanging="720"/>
                <w:rPr>
                  <w:noProof/>
                </w:rPr>
              </w:pPr>
              <w:r>
                <w:rPr>
                  <w:i/>
                  <w:iCs/>
                  <w:noProof/>
                </w:rPr>
                <w:t xml:space="preserve">Cultuur &amp; Media </w:t>
              </w:r>
              <w:r>
                <w:rPr>
                  <w:noProof/>
                </w:rPr>
                <w:t>. (z.j.). Opgehaald van OCW in cijfers : https://www.ocwincijfers.nl/cultuur-media</w:t>
              </w:r>
            </w:p>
            <w:p w14:paraId="47AA888B" w14:textId="77777777" w:rsidR="00662E71" w:rsidRDefault="00662E71" w:rsidP="00662E71">
              <w:pPr>
                <w:pStyle w:val="Bibliografie"/>
                <w:ind w:left="720" w:hanging="720"/>
                <w:rPr>
                  <w:noProof/>
                </w:rPr>
              </w:pPr>
              <w:r>
                <w:rPr>
                  <w:noProof/>
                </w:rPr>
                <w:t>Daams, S., &amp; Kuiler, L. t. (2020, februari 26).</w:t>
              </w:r>
            </w:p>
            <w:p w14:paraId="744504A6" w14:textId="77777777" w:rsidR="00662E71" w:rsidRDefault="00662E71" w:rsidP="00662E71">
              <w:pPr>
                <w:pStyle w:val="Bibliografie"/>
                <w:ind w:left="720" w:hanging="720"/>
                <w:rPr>
                  <w:noProof/>
                </w:rPr>
              </w:pPr>
              <w:r>
                <w:rPr>
                  <w:noProof/>
                </w:rPr>
                <w:t xml:space="preserve">De Lawei. (2017). </w:t>
              </w:r>
              <w:r>
                <w:rPr>
                  <w:i/>
                  <w:iCs/>
                  <w:noProof/>
                </w:rPr>
                <w:t>Beleidsplan 2017-2021.</w:t>
              </w:r>
              <w:r>
                <w:rPr>
                  <w:noProof/>
                </w:rPr>
                <w:t xml:space="preserve"> Drachten.</w:t>
              </w:r>
            </w:p>
            <w:p w14:paraId="16D05170" w14:textId="77777777" w:rsidR="00662E71" w:rsidRDefault="00662E71" w:rsidP="00662E71">
              <w:pPr>
                <w:pStyle w:val="Bibliografie"/>
                <w:ind w:left="720" w:hanging="720"/>
                <w:rPr>
                  <w:noProof/>
                </w:rPr>
              </w:pPr>
              <w:r>
                <w:rPr>
                  <w:noProof/>
                </w:rPr>
                <w:t xml:space="preserve">De Lawei. (2019). </w:t>
              </w:r>
              <w:r>
                <w:rPr>
                  <w:i/>
                  <w:iCs/>
                  <w:noProof/>
                </w:rPr>
                <w:t>Jaarrekening De Lawei 2018/2019.</w:t>
              </w:r>
              <w:r>
                <w:rPr>
                  <w:noProof/>
                </w:rPr>
                <w:t xml:space="preserve"> Opgehaald van De Lawei.</w:t>
              </w:r>
            </w:p>
            <w:p w14:paraId="50D0F65A" w14:textId="77777777" w:rsidR="00662E71" w:rsidRDefault="00662E71" w:rsidP="00662E71">
              <w:pPr>
                <w:pStyle w:val="Bibliografie"/>
                <w:ind w:left="720" w:hanging="720"/>
                <w:rPr>
                  <w:noProof/>
                </w:rPr>
              </w:pPr>
              <w:r>
                <w:rPr>
                  <w:noProof/>
                </w:rPr>
                <w:t xml:space="preserve">Encyclo. (z.j.). </w:t>
              </w:r>
              <w:r>
                <w:rPr>
                  <w:i/>
                  <w:iCs/>
                  <w:noProof/>
                </w:rPr>
                <w:t>Cultuurbeleving</w:t>
              </w:r>
              <w:r>
                <w:rPr>
                  <w:noProof/>
                </w:rPr>
                <w:t>. Opgehaald van Encyclo: https://www.encyclo.nl/begrip/Cultuurbeleving</w:t>
              </w:r>
            </w:p>
            <w:p w14:paraId="7B87AB2A" w14:textId="77777777" w:rsidR="00662E71" w:rsidRDefault="00662E71" w:rsidP="00662E71">
              <w:pPr>
                <w:pStyle w:val="Bibliografie"/>
                <w:ind w:left="720" w:hanging="720"/>
                <w:rPr>
                  <w:noProof/>
                </w:rPr>
              </w:pPr>
              <w:r>
                <w:rPr>
                  <w:noProof/>
                </w:rPr>
                <w:t xml:space="preserve">Encyclo. (z.j.). </w:t>
              </w:r>
              <w:r>
                <w:rPr>
                  <w:i/>
                  <w:iCs/>
                  <w:noProof/>
                </w:rPr>
                <w:t>Cultuurspreiding</w:t>
              </w:r>
              <w:r>
                <w:rPr>
                  <w:noProof/>
                </w:rPr>
                <w:t>. Opgehaald van Encyclo: https://www.encyclo.nl/begrip/Cultuurspreiding</w:t>
              </w:r>
            </w:p>
            <w:p w14:paraId="1EBE6D9C" w14:textId="77777777" w:rsidR="00662E71" w:rsidRDefault="00662E71" w:rsidP="00662E71">
              <w:pPr>
                <w:pStyle w:val="Bibliografie"/>
                <w:ind w:left="720" w:hanging="720"/>
                <w:rPr>
                  <w:noProof/>
                </w:rPr>
              </w:pPr>
              <w:r>
                <w:rPr>
                  <w:noProof/>
                </w:rPr>
                <w:t>Formsma, L. (2020, februari 14).</w:t>
              </w:r>
            </w:p>
            <w:p w14:paraId="0A7FBD30" w14:textId="77777777" w:rsidR="00662E71" w:rsidRDefault="00662E71" w:rsidP="00662E71">
              <w:pPr>
                <w:pStyle w:val="Bibliografie"/>
                <w:ind w:left="720" w:hanging="720"/>
                <w:rPr>
                  <w:noProof/>
                </w:rPr>
              </w:pPr>
              <w:r>
                <w:rPr>
                  <w:noProof/>
                </w:rPr>
                <w:t xml:space="preserve">Gemeente Den Haag . (2019). </w:t>
              </w:r>
              <w:r>
                <w:rPr>
                  <w:i/>
                  <w:iCs/>
                  <w:noProof/>
                </w:rPr>
                <w:t>Beleidskader Kunst en Cultuur 2021-2024 .</w:t>
              </w:r>
              <w:r>
                <w:rPr>
                  <w:noProof/>
                </w:rPr>
                <w:t xml:space="preserve"> Den Haag .</w:t>
              </w:r>
            </w:p>
            <w:p w14:paraId="618980CD" w14:textId="77777777" w:rsidR="00662E71" w:rsidRDefault="00662E71" w:rsidP="00662E71">
              <w:pPr>
                <w:pStyle w:val="Bibliografie"/>
                <w:ind w:left="720" w:hanging="720"/>
                <w:rPr>
                  <w:noProof/>
                </w:rPr>
              </w:pPr>
              <w:r>
                <w:rPr>
                  <w:noProof/>
                </w:rPr>
                <w:t xml:space="preserve">Groninger Museum. (2018). </w:t>
              </w:r>
              <w:r>
                <w:rPr>
                  <w:i/>
                  <w:iCs/>
                  <w:noProof/>
                </w:rPr>
                <w:t>Groninger Museum Jaarverslag 2018 .</w:t>
              </w:r>
              <w:r>
                <w:rPr>
                  <w:noProof/>
                </w:rPr>
                <w:t xml:space="preserve"> Groningern.</w:t>
              </w:r>
            </w:p>
            <w:p w14:paraId="731F124F" w14:textId="77777777" w:rsidR="00662E71" w:rsidRDefault="00662E71" w:rsidP="00662E71">
              <w:pPr>
                <w:pStyle w:val="Bibliografie"/>
                <w:ind w:left="720" w:hanging="720"/>
                <w:rPr>
                  <w:noProof/>
                </w:rPr>
              </w:pPr>
              <w:r>
                <w:rPr>
                  <w:noProof/>
                </w:rPr>
                <w:t>KCM. (2016). Denken over kunst .</w:t>
              </w:r>
            </w:p>
            <w:p w14:paraId="0A0E58BD" w14:textId="77777777" w:rsidR="00662E71" w:rsidRDefault="00662E71" w:rsidP="00662E71">
              <w:pPr>
                <w:pStyle w:val="Bibliografie"/>
                <w:ind w:left="720" w:hanging="720"/>
                <w:rPr>
                  <w:noProof/>
                </w:rPr>
              </w:pPr>
              <w:r>
                <w:rPr>
                  <w:noProof/>
                </w:rPr>
                <w:lastRenderedPageBreak/>
                <w:t xml:space="preserve">Kruijt, Michiel;. (2018, Maart 12). </w:t>
              </w:r>
              <w:r>
                <w:rPr>
                  <w:i/>
                  <w:iCs/>
                  <w:noProof/>
                </w:rPr>
                <w:t>Nieuwe cultuurvisie Van Engelshoven, extra geld voor educatie en erfgoed: 'We moeten cultuur weer gaan waarderen voor wat het is'</w:t>
              </w:r>
              <w:r>
                <w:rPr>
                  <w:noProof/>
                </w:rPr>
                <w:t>. Opgehaald van Volkskrant: https://www.volkskrant.nl/cultuur-media/nieuwe-cultuurvisie-van-engelshoven-extra-geld-voor-educatie-en-erfgoed-we-moeten-cultuur-weer-gaan-waarderen-voor-wat-het-is~b116132c/?referer=https%3A%2F%2Fwww.google.com%2F</w:t>
              </w:r>
            </w:p>
            <w:p w14:paraId="636EFDD6" w14:textId="77777777" w:rsidR="00662E71" w:rsidRDefault="00662E71" w:rsidP="00662E71">
              <w:pPr>
                <w:pStyle w:val="Bibliografie"/>
                <w:ind w:left="720" w:hanging="720"/>
                <w:rPr>
                  <w:noProof/>
                </w:rPr>
              </w:pPr>
              <w:r>
                <w:rPr>
                  <w:i/>
                  <w:iCs/>
                  <w:noProof/>
                </w:rPr>
                <w:t>Kunstbeschouwing met kinderen.</w:t>
              </w:r>
              <w:r>
                <w:rPr>
                  <w:noProof/>
                </w:rPr>
                <w:t xml:space="preserve"> (2013, november ). Opgehaald van Leerkrachten kunstcentraal: https://leerkrachten.kunstcentraal.nl/wp-content/uploads/2013/11/Kunstbeschouwing-met-kinderen_kik_stukjes-en-beetjes.pdf</w:t>
              </w:r>
            </w:p>
            <w:p w14:paraId="340CD6E8" w14:textId="77777777" w:rsidR="00662E71" w:rsidRDefault="00662E71" w:rsidP="00662E71">
              <w:pPr>
                <w:pStyle w:val="Bibliografie"/>
                <w:ind w:left="720" w:hanging="720"/>
                <w:rPr>
                  <w:noProof/>
                </w:rPr>
              </w:pPr>
              <w:r>
                <w:rPr>
                  <w:noProof/>
                </w:rPr>
                <w:t xml:space="preserve">Kunstbus. (2017). </w:t>
              </w:r>
              <w:r>
                <w:rPr>
                  <w:i/>
                  <w:iCs/>
                  <w:noProof/>
                </w:rPr>
                <w:t xml:space="preserve">Damien Hirst </w:t>
              </w:r>
              <w:r>
                <w:rPr>
                  <w:noProof/>
                </w:rPr>
                <w:t>. Opgehaald van Kunstbus: https://www.kunstbus.nl/kunst/damien+hirst.html</w:t>
              </w:r>
            </w:p>
            <w:p w14:paraId="6B9D45CA" w14:textId="77777777" w:rsidR="00662E71" w:rsidRDefault="00662E71" w:rsidP="00662E71">
              <w:pPr>
                <w:pStyle w:val="Bibliografie"/>
                <w:ind w:left="720" w:hanging="720"/>
                <w:rPr>
                  <w:noProof/>
                </w:rPr>
              </w:pPr>
              <w:r>
                <w:rPr>
                  <w:noProof/>
                </w:rPr>
                <w:t xml:space="preserve">Kunsten Israel. (z.j.). </w:t>
              </w:r>
              <w:r>
                <w:rPr>
                  <w:i/>
                  <w:iCs/>
                  <w:noProof/>
                </w:rPr>
                <w:t xml:space="preserve">Partners </w:t>
              </w:r>
              <w:r>
                <w:rPr>
                  <w:noProof/>
                </w:rPr>
                <w:t>. Opgehaald van Kunsten Israel: https://www.kunstenisrael.nl/over-ons/partners/</w:t>
              </w:r>
            </w:p>
            <w:p w14:paraId="0B8B497A" w14:textId="77777777" w:rsidR="00662E71" w:rsidRDefault="00662E71" w:rsidP="00662E71">
              <w:pPr>
                <w:pStyle w:val="Bibliografie"/>
                <w:ind w:left="720" w:hanging="720"/>
                <w:rPr>
                  <w:noProof/>
                </w:rPr>
              </w:pPr>
              <w:r>
                <w:rPr>
                  <w:noProof/>
                </w:rPr>
                <w:t xml:space="preserve">Lange, H. d. (Red.). (2018, maart 12). </w:t>
              </w:r>
              <w:r>
                <w:rPr>
                  <w:i/>
                  <w:iCs/>
                  <w:noProof/>
                </w:rPr>
                <w:t>Na jaren van bezuinigingen gaat er weer extra geld naar cultuur</w:t>
              </w:r>
              <w:r>
                <w:rPr>
                  <w:noProof/>
                </w:rPr>
                <w:t>. Opgehaald van Trouw: https://www.trouw.nl/cultuur-media/na-jaren-van-bezuinigingen-gaat-er-weer-extra-geld-naar-cultuur~bcf3b20c/</w:t>
              </w:r>
            </w:p>
            <w:p w14:paraId="798E80CB" w14:textId="77777777" w:rsidR="00662E71" w:rsidRDefault="00662E71" w:rsidP="00662E71">
              <w:pPr>
                <w:pStyle w:val="Bibliografie"/>
                <w:ind w:left="720" w:hanging="720"/>
                <w:rPr>
                  <w:noProof/>
                </w:rPr>
              </w:pPr>
              <w:r>
                <w:rPr>
                  <w:noProof/>
                </w:rPr>
                <w:t xml:space="preserve">Langeveld, C. (2009). </w:t>
              </w:r>
              <w:r>
                <w:rPr>
                  <w:i/>
                  <w:iCs/>
                  <w:noProof/>
                </w:rPr>
                <w:t>Het economische drama van de podiumkunsten .</w:t>
              </w:r>
              <w:r>
                <w:rPr>
                  <w:noProof/>
                </w:rPr>
                <w:t xml:space="preserve"> Rotterdam: Erasmus Universiteit Rotterdam.</w:t>
              </w:r>
            </w:p>
            <w:p w14:paraId="6AEFE3C7" w14:textId="77777777" w:rsidR="00662E71" w:rsidRDefault="00662E71" w:rsidP="00662E71">
              <w:pPr>
                <w:pStyle w:val="Bibliografie"/>
                <w:ind w:left="720" w:hanging="720"/>
                <w:rPr>
                  <w:noProof/>
                </w:rPr>
              </w:pPr>
              <w:r>
                <w:rPr>
                  <w:noProof/>
                </w:rPr>
                <w:t xml:space="preserve">Langeveld, C. (2009). </w:t>
              </w:r>
              <w:r>
                <w:rPr>
                  <w:i/>
                  <w:iCs/>
                  <w:noProof/>
                </w:rPr>
                <w:t>Het economissch drama van de podiumkunsten.</w:t>
              </w:r>
              <w:r>
                <w:rPr>
                  <w:noProof/>
                </w:rPr>
                <w:t xml:space="preserve"> Rotterdam .</w:t>
              </w:r>
            </w:p>
            <w:p w14:paraId="10024933" w14:textId="77777777" w:rsidR="00662E71" w:rsidRDefault="00662E71" w:rsidP="00662E71">
              <w:pPr>
                <w:pStyle w:val="Bibliografie"/>
                <w:ind w:left="720" w:hanging="720"/>
                <w:rPr>
                  <w:noProof/>
                </w:rPr>
              </w:pPr>
              <w:r>
                <w:rPr>
                  <w:noProof/>
                </w:rPr>
                <w:t xml:space="preserve">Leeuwen, v. A., &amp; Kruijt, M. (2019, mei 30). </w:t>
              </w:r>
              <w:r>
                <w:rPr>
                  <w:i/>
                  <w:iCs/>
                  <w:noProof/>
                </w:rPr>
                <w:t>‘Banksy, Warhol, Kusama, Dalí &amp; Haring’: het Moco Museum is een selfiewalhalla maar neemt het niet zo nauw met de regels</w:t>
              </w:r>
              <w:r>
                <w:rPr>
                  <w:noProof/>
                </w:rPr>
                <w:t>. Opgehaald van de Volkskrant : https://www.volkskrant.nl/cultuur-media/banksy-warhol-kusama-dali-haring-het-moco-museum-is-een-selfiewalhalla-maar-neemt-het-niet-zo-nauw-met-de-regels~b2496eb2/?referer=https%3A%2F%2Fwww.google.com%2F</w:t>
              </w:r>
            </w:p>
            <w:p w14:paraId="42BEDF67" w14:textId="77777777" w:rsidR="00662E71" w:rsidRDefault="00662E71" w:rsidP="00662E71">
              <w:pPr>
                <w:pStyle w:val="Bibliografie"/>
                <w:ind w:left="720" w:hanging="720"/>
                <w:rPr>
                  <w:noProof/>
                </w:rPr>
              </w:pPr>
              <w:r>
                <w:rPr>
                  <w:noProof/>
                </w:rPr>
                <w:t xml:space="preserve">Levitt, H. (Regisseur). (2018). </w:t>
              </w:r>
              <w:r>
                <w:rPr>
                  <w:i/>
                  <w:iCs/>
                  <w:noProof/>
                </w:rPr>
                <w:t>Who decides what art means?</w:t>
              </w:r>
              <w:r>
                <w:rPr>
                  <w:noProof/>
                </w:rPr>
                <w:t xml:space="preserve"> [Film].</w:t>
              </w:r>
            </w:p>
            <w:p w14:paraId="2F8D3CE6" w14:textId="77777777" w:rsidR="00662E71" w:rsidRDefault="00662E71" w:rsidP="00662E71">
              <w:pPr>
                <w:pStyle w:val="Bibliografie"/>
                <w:ind w:left="720" w:hanging="720"/>
                <w:rPr>
                  <w:noProof/>
                </w:rPr>
              </w:pPr>
              <w:r>
                <w:rPr>
                  <w:noProof/>
                </w:rPr>
                <w:t xml:space="preserve">LSA. (z.j.). </w:t>
              </w:r>
              <w:r>
                <w:rPr>
                  <w:i/>
                  <w:iCs/>
                  <w:noProof/>
                </w:rPr>
                <w:t>Culturele programmering</w:t>
              </w:r>
              <w:r>
                <w:rPr>
                  <w:noProof/>
                </w:rPr>
                <w:t>. Opgehaald van LSA: https://www.lsabewoners.nl/kennis/culturele-programmering/</w:t>
              </w:r>
            </w:p>
            <w:p w14:paraId="58660C29" w14:textId="77777777" w:rsidR="00662E71" w:rsidRDefault="00662E71" w:rsidP="00662E71">
              <w:pPr>
                <w:pStyle w:val="Bibliografie"/>
                <w:ind w:left="720" w:hanging="720"/>
                <w:rPr>
                  <w:noProof/>
                </w:rPr>
              </w:pPr>
              <w:r>
                <w:rPr>
                  <w:noProof/>
                </w:rPr>
                <w:t xml:space="preserve">Ministerie van Onderwijs, Cultuur en Wetenschao. (2020, februari 21). </w:t>
              </w:r>
              <w:r>
                <w:rPr>
                  <w:i/>
                  <w:iCs/>
                  <w:noProof/>
                </w:rPr>
                <w:t>Adviesaanvraag BIS 2021-2024 naar Raad voor Cultuur</w:t>
              </w:r>
              <w:r>
                <w:rPr>
                  <w:noProof/>
                </w:rPr>
                <w:t>. Opgehaald van https://www.cultuursubsidie.nl/actueel/nieuws/2020/02/21/adviesaanvraag-bis-2021-2024-naar-raad-voor-cultuur</w:t>
              </w:r>
            </w:p>
            <w:p w14:paraId="5DED5B1B" w14:textId="77777777" w:rsidR="00662E71" w:rsidRDefault="00662E71" w:rsidP="00662E71">
              <w:pPr>
                <w:pStyle w:val="Bibliografie"/>
                <w:ind w:left="720" w:hanging="720"/>
                <w:rPr>
                  <w:noProof/>
                </w:rPr>
              </w:pPr>
              <w:r>
                <w:rPr>
                  <w:noProof/>
                </w:rPr>
                <w:t xml:space="preserve">Ministerie van Onderwijs, Cultuur en Wetenschap . (2019). </w:t>
              </w:r>
              <w:r>
                <w:rPr>
                  <w:i/>
                  <w:iCs/>
                  <w:noProof/>
                </w:rPr>
                <w:t>Uitgangspunten Cultuurbeleid 2021-2024.</w:t>
              </w:r>
              <w:r>
                <w:rPr>
                  <w:noProof/>
                </w:rPr>
                <w:t xml:space="preserve"> Den Haag: Rijksoverheid.</w:t>
              </w:r>
            </w:p>
            <w:p w14:paraId="75CD0F52" w14:textId="77777777" w:rsidR="00662E71" w:rsidRDefault="00662E71" w:rsidP="00662E71">
              <w:pPr>
                <w:pStyle w:val="Bibliografie"/>
                <w:ind w:left="720" w:hanging="720"/>
                <w:rPr>
                  <w:noProof/>
                </w:rPr>
              </w:pPr>
              <w:r>
                <w:rPr>
                  <w:noProof/>
                </w:rPr>
                <w:t xml:space="preserve">Ministerie van Onderwijs, Cultuur en Wetenschap. (2019). </w:t>
              </w:r>
              <w:r>
                <w:rPr>
                  <w:i/>
                  <w:iCs/>
                  <w:noProof/>
                </w:rPr>
                <w:t>Uitgangspunten cultuurbeleid 2021-2024.</w:t>
              </w:r>
              <w:r>
                <w:rPr>
                  <w:noProof/>
                </w:rPr>
                <w:t xml:space="preserve"> Den Haag: Rijksoverheid.</w:t>
              </w:r>
            </w:p>
            <w:p w14:paraId="56D1A7EF" w14:textId="77777777" w:rsidR="00662E71" w:rsidRDefault="00662E71" w:rsidP="00662E71">
              <w:pPr>
                <w:pStyle w:val="Bibliografie"/>
                <w:ind w:left="720" w:hanging="720"/>
                <w:rPr>
                  <w:noProof/>
                </w:rPr>
              </w:pPr>
              <w:r>
                <w:rPr>
                  <w:noProof/>
                </w:rPr>
                <w:t xml:space="preserve">NEMO (Regisseur). (2014). </w:t>
              </w:r>
              <w:r>
                <w:rPr>
                  <w:i/>
                  <w:iCs/>
                  <w:noProof/>
                </w:rPr>
                <w:t>Het geheim van schoonheid</w:t>
              </w:r>
              <w:r>
                <w:rPr>
                  <w:noProof/>
                </w:rPr>
                <w:t xml:space="preserve"> [Film].</w:t>
              </w:r>
            </w:p>
            <w:p w14:paraId="44247270" w14:textId="77777777" w:rsidR="00662E71" w:rsidRDefault="00662E71" w:rsidP="00662E71">
              <w:pPr>
                <w:pStyle w:val="Bibliografie"/>
                <w:ind w:left="720" w:hanging="720"/>
                <w:rPr>
                  <w:noProof/>
                </w:rPr>
              </w:pPr>
              <w:r>
                <w:rPr>
                  <w:noProof/>
                </w:rPr>
                <w:t xml:space="preserve">OCW. (z.j.). </w:t>
              </w:r>
              <w:r>
                <w:rPr>
                  <w:i/>
                  <w:iCs/>
                  <w:noProof/>
                </w:rPr>
                <w:t>Bekostigingsmix culturele sectoren</w:t>
              </w:r>
              <w:r>
                <w:rPr>
                  <w:noProof/>
                </w:rPr>
                <w:t>. Opgehaald van ocwincijfers: Bekostigingsmix culturele sectoren</w:t>
              </w:r>
            </w:p>
            <w:p w14:paraId="4546FAC5" w14:textId="77777777" w:rsidR="00662E71" w:rsidRDefault="00662E71" w:rsidP="00662E71">
              <w:pPr>
                <w:pStyle w:val="Bibliografie"/>
                <w:ind w:left="720" w:hanging="720"/>
                <w:rPr>
                  <w:noProof/>
                </w:rPr>
              </w:pPr>
              <w:r>
                <w:rPr>
                  <w:noProof/>
                </w:rPr>
                <w:t xml:space="preserve">Omrop Fryslan. (2019, december 16). </w:t>
              </w:r>
              <w:r>
                <w:rPr>
                  <w:i/>
                  <w:iCs/>
                  <w:noProof/>
                </w:rPr>
                <w:t>Friese gemeenten laten nalatenschap LF2018 verdampen: minder geld naar cultuur</w:t>
              </w:r>
              <w:r>
                <w:rPr>
                  <w:noProof/>
                </w:rPr>
                <w:t xml:space="preserve">. Opgehaald van Omrop Fryslan: </w:t>
              </w:r>
              <w:r>
                <w:rPr>
                  <w:noProof/>
                </w:rPr>
                <w:lastRenderedPageBreak/>
                <w:t>https://www.omropfryslan.nl/nieuws/927134-friese-gemeenten-laten-nalatenschap-lf2018-verdampen-minder-geld-naar-cultuur</w:t>
              </w:r>
            </w:p>
            <w:p w14:paraId="4F0F275D" w14:textId="77777777" w:rsidR="00662E71" w:rsidRDefault="00662E71" w:rsidP="00662E71">
              <w:pPr>
                <w:pStyle w:val="Bibliografie"/>
                <w:ind w:left="720" w:hanging="720"/>
                <w:rPr>
                  <w:noProof/>
                </w:rPr>
              </w:pPr>
              <w:r>
                <w:rPr>
                  <w:noProof/>
                </w:rPr>
                <w:t xml:space="preserve">Rijksmuseum . (2018). </w:t>
              </w:r>
              <w:r>
                <w:rPr>
                  <w:i/>
                  <w:iCs/>
                  <w:noProof/>
                </w:rPr>
                <w:t>Rijksmuseum Jaarverslag 2018.</w:t>
              </w:r>
              <w:r>
                <w:rPr>
                  <w:noProof/>
                </w:rPr>
                <w:t xml:space="preserve"> Amsterdam : Rijksmuseum.</w:t>
              </w:r>
            </w:p>
            <w:p w14:paraId="136605C9" w14:textId="77777777" w:rsidR="00662E71" w:rsidRDefault="00662E71" w:rsidP="00662E71">
              <w:pPr>
                <w:pStyle w:val="Bibliografie"/>
                <w:ind w:left="720" w:hanging="720"/>
                <w:rPr>
                  <w:noProof/>
                </w:rPr>
              </w:pPr>
              <w:r>
                <w:rPr>
                  <w:noProof/>
                </w:rPr>
                <w:t xml:space="preserve">Rijksmuseum. (2017). </w:t>
              </w:r>
              <w:r>
                <w:rPr>
                  <w:i/>
                  <w:iCs/>
                  <w:noProof/>
                </w:rPr>
                <w:t>Activiteitenplan Rijksmuseum (subsidie-aanvraag 2017-2020).</w:t>
              </w:r>
              <w:r>
                <w:rPr>
                  <w:noProof/>
                </w:rPr>
                <w:t xml:space="preserve"> Amsterdam.</w:t>
              </w:r>
            </w:p>
            <w:p w14:paraId="4BF8B22E" w14:textId="77777777" w:rsidR="00662E71" w:rsidRDefault="00662E71" w:rsidP="00662E71">
              <w:pPr>
                <w:pStyle w:val="Bibliografie"/>
                <w:ind w:left="720" w:hanging="720"/>
                <w:rPr>
                  <w:noProof/>
                </w:rPr>
              </w:pPr>
              <w:r>
                <w:rPr>
                  <w:noProof/>
                </w:rPr>
                <w:t xml:space="preserve">Rijksoverheid. (z.j. ). </w:t>
              </w:r>
              <w:r>
                <w:rPr>
                  <w:i/>
                  <w:iCs/>
                  <w:noProof/>
                </w:rPr>
                <w:t xml:space="preserve">Rijkscultuurfondsen </w:t>
              </w:r>
              <w:r>
                <w:rPr>
                  <w:noProof/>
                </w:rPr>
                <w:t>. Opgehaald van Cultuursubsidie: https://www.cultuursubsidie.nl/over-het-cultuurstelsel/rijkscultuurfondsen</w:t>
              </w:r>
            </w:p>
            <w:p w14:paraId="1ED87777" w14:textId="77777777" w:rsidR="00662E71" w:rsidRDefault="00662E71" w:rsidP="00662E71">
              <w:pPr>
                <w:pStyle w:val="Bibliografie"/>
                <w:ind w:left="720" w:hanging="720"/>
                <w:rPr>
                  <w:noProof/>
                </w:rPr>
              </w:pPr>
              <w:r>
                <w:rPr>
                  <w:noProof/>
                </w:rPr>
                <w:t xml:space="preserve">Rijksoverheid. (z.j.). </w:t>
              </w:r>
              <w:r>
                <w:rPr>
                  <w:i/>
                  <w:iCs/>
                  <w:noProof/>
                </w:rPr>
                <w:t>Kunst en cultuur van en voor iedereen</w:t>
              </w:r>
              <w:r>
                <w:rPr>
                  <w:noProof/>
                </w:rPr>
                <w:t>. Opgehaald van Rijksoverheid: https://www.rijksoverheid.nl/onderwerpen/kunst-en-cultuur/kunst-en-cultuur-voor-iedereen</w:t>
              </w:r>
            </w:p>
            <w:p w14:paraId="716BC128" w14:textId="77777777" w:rsidR="00662E71" w:rsidRDefault="00662E71" w:rsidP="00662E71">
              <w:pPr>
                <w:pStyle w:val="Bibliografie"/>
                <w:ind w:left="720" w:hanging="720"/>
                <w:rPr>
                  <w:noProof/>
                </w:rPr>
              </w:pPr>
              <w:r>
                <w:rPr>
                  <w:noProof/>
                </w:rPr>
                <w:t xml:space="preserve">Rijksoverheid. (z.j.). </w:t>
              </w:r>
              <w:r>
                <w:rPr>
                  <w:i/>
                  <w:iCs/>
                  <w:noProof/>
                </w:rPr>
                <w:t>Kunst- en cultuurbeleid</w:t>
              </w:r>
              <w:r>
                <w:rPr>
                  <w:noProof/>
                </w:rPr>
                <w:t>. Opgehaald van Rijksoverheid: https://www.rijksoverheid.nl/onderwerpen/kunst-en-cultuur/kunst-en-cultuurbeleid</w:t>
              </w:r>
            </w:p>
            <w:p w14:paraId="4DDE0CD3" w14:textId="77777777" w:rsidR="00662E71" w:rsidRDefault="00662E71" w:rsidP="00662E71">
              <w:pPr>
                <w:pStyle w:val="Bibliografie"/>
                <w:ind w:left="720" w:hanging="720"/>
                <w:rPr>
                  <w:noProof/>
                </w:rPr>
              </w:pPr>
              <w:r>
                <w:rPr>
                  <w:noProof/>
                </w:rPr>
                <w:t xml:space="preserve">Schrijen, B., Haeren, M. v., Aart, K. v., Brom, R., &amp; Hermsen, T. (2019). </w:t>
              </w:r>
              <w:r>
                <w:rPr>
                  <w:i/>
                  <w:iCs/>
                  <w:noProof/>
                </w:rPr>
                <w:t>Feiten en Cijfers over kunst, cultuur en beleid in Nederland.</w:t>
              </w:r>
              <w:r>
                <w:rPr>
                  <w:noProof/>
                </w:rPr>
                <w:t xml:space="preserve"> Amsterdam: Boekmanstichting.</w:t>
              </w:r>
            </w:p>
            <w:p w14:paraId="5A9EC6B4" w14:textId="77777777" w:rsidR="00662E71" w:rsidRDefault="00662E71" w:rsidP="00662E71">
              <w:pPr>
                <w:pStyle w:val="Bibliografie"/>
                <w:ind w:left="720" w:hanging="720"/>
                <w:rPr>
                  <w:noProof/>
                </w:rPr>
              </w:pPr>
              <w:r>
                <w:rPr>
                  <w:noProof/>
                </w:rPr>
                <w:t xml:space="preserve">Schrijen, B., van Haeren, M., van Aart, K., Brom, R., &amp; Hermsen, T. (2019). </w:t>
              </w:r>
              <w:r>
                <w:rPr>
                  <w:i/>
                  <w:iCs/>
                  <w:noProof/>
                </w:rPr>
                <w:t>Feiten en cijfers over kunst, cultuur en beleid in Nederland.</w:t>
              </w:r>
              <w:r>
                <w:rPr>
                  <w:noProof/>
                </w:rPr>
                <w:t xml:space="preserve"> Boekmanstichting.</w:t>
              </w:r>
            </w:p>
            <w:p w14:paraId="1839CF3E" w14:textId="77777777" w:rsidR="00662E71" w:rsidRDefault="00662E71" w:rsidP="00662E71">
              <w:pPr>
                <w:pStyle w:val="Bibliografie"/>
                <w:ind w:left="720" w:hanging="720"/>
                <w:rPr>
                  <w:noProof/>
                </w:rPr>
              </w:pPr>
              <w:r>
                <w:rPr>
                  <w:noProof/>
                </w:rPr>
                <w:t>Smrkovsky, K. (2020, februari 26).</w:t>
              </w:r>
            </w:p>
            <w:p w14:paraId="7CD04DEB" w14:textId="77777777" w:rsidR="00662E71" w:rsidRDefault="00662E71" w:rsidP="00662E71">
              <w:pPr>
                <w:pStyle w:val="Bibliografie"/>
                <w:ind w:left="720" w:hanging="720"/>
                <w:rPr>
                  <w:noProof/>
                </w:rPr>
              </w:pPr>
              <w:r>
                <w:rPr>
                  <w:noProof/>
                </w:rPr>
                <w:t>Staatscourant. (2015, november 15). Regeling van de Minister van Onderwijs, Cultuur en Wetenschap van 25 oktober 2015, nr. WJZ/761523 (10589). Den Haag. Opgehaald van https://bis2017-2020.cultuur.nl/wp-content/uploads/stcrt-2015-37135.pdf</w:t>
              </w:r>
            </w:p>
            <w:p w14:paraId="5E4A2CC0" w14:textId="77777777" w:rsidR="00662E71" w:rsidRDefault="00662E71" w:rsidP="00662E71">
              <w:pPr>
                <w:pStyle w:val="Bibliografie"/>
                <w:ind w:left="720" w:hanging="720"/>
                <w:rPr>
                  <w:noProof/>
                </w:rPr>
              </w:pPr>
              <w:r>
                <w:rPr>
                  <w:noProof/>
                </w:rPr>
                <w:t xml:space="preserve">Van Gogh Museum. (2018). </w:t>
              </w:r>
              <w:r>
                <w:rPr>
                  <w:i/>
                  <w:iCs/>
                  <w:noProof/>
                </w:rPr>
                <w:t>Van Gogh Museum Jaarverslag 2018.</w:t>
              </w:r>
              <w:r>
                <w:rPr>
                  <w:noProof/>
                </w:rPr>
                <w:t xml:space="preserve"> Amsterdam.</w:t>
              </w:r>
            </w:p>
            <w:p w14:paraId="5EA3AFAB" w14:textId="77777777" w:rsidR="00662E71" w:rsidRDefault="00662E71" w:rsidP="00662E71">
              <w:pPr>
                <w:pStyle w:val="Bibliografie"/>
                <w:ind w:left="720" w:hanging="720"/>
                <w:rPr>
                  <w:noProof/>
                </w:rPr>
              </w:pPr>
              <w:r>
                <w:rPr>
                  <w:noProof/>
                </w:rPr>
                <w:t>Veen, J. v. (2020, februari 7).</w:t>
              </w:r>
            </w:p>
            <w:p w14:paraId="48971EDE" w14:textId="77777777" w:rsidR="00662E71" w:rsidRDefault="00662E71" w:rsidP="00662E71">
              <w:pPr>
                <w:pStyle w:val="Bibliografie"/>
                <w:ind w:left="720" w:hanging="720"/>
                <w:rPr>
                  <w:noProof/>
                </w:rPr>
              </w:pPr>
              <w:r>
                <w:rPr>
                  <w:noProof/>
                </w:rPr>
                <w:t xml:space="preserve">VTS. (z.j.). </w:t>
              </w:r>
              <w:r>
                <w:rPr>
                  <w:i/>
                  <w:iCs/>
                  <w:noProof/>
                </w:rPr>
                <w:t>Wat is visual thinking strategies</w:t>
              </w:r>
              <w:r>
                <w:rPr>
                  <w:noProof/>
                </w:rPr>
                <w:t>. Opgehaald van VTS: https://www.vtsnederland.org/</w:t>
              </w:r>
            </w:p>
            <w:p w14:paraId="68880C21" w14:textId="77777777" w:rsidR="00662E71" w:rsidRDefault="00662E71" w:rsidP="00662E71">
              <w:pPr>
                <w:pStyle w:val="Bibliografie"/>
                <w:ind w:left="720" w:hanging="720"/>
                <w:rPr>
                  <w:noProof/>
                </w:rPr>
              </w:pPr>
              <w:r>
                <w:rPr>
                  <w:noProof/>
                </w:rPr>
                <w:t xml:space="preserve">Waar staat je gemeente . (z.j.). </w:t>
              </w:r>
              <w:r>
                <w:rPr>
                  <w:i/>
                  <w:iCs/>
                  <w:noProof/>
                </w:rPr>
                <w:t>Sport &amp; Cultuur</w:t>
              </w:r>
              <w:r>
                <w:rPr>
                  <w:noProof/>
                </w:rPr>
                <w:t>. Opgehaald van Waar staat je gemeente: https://www.waarstaatjegemeente.nl/dashboard/dashboard/sport-en-cultuur</w:t>
              </w:r>
            </w:p>
            <w:p w14:paraId="38EB991C" w14:textId="77777777" w:rsidR="00DC0E28" w:rsidRDefault="00A2578A" w:rsidP="00662E71">
              <w:pPr>
                <w:rPr>
                  <w:b/>
                  <w:bCs/>
                </w:rPr>
              </w:pPr>
              <w:r>
                <w:rPr>
                  <w:b/>
                  <w:bCs/>
                </w:rPr>
                <w:fldChar w:fldCharType="end"/>
              </w:r>
            </w:p>
            <w:p w14:paraId="3E3528E2" w14:textId="381C4EBC" w:rsidR="00C64FD5" w:rsidRDefault="00513F42" w:rsidP="00DC6DC5"/>
          </w:sdtContent>
        </w:sdt>
      </w:sdtContent>
    </w:sdt>
    <w:p w14:paraId="491C4B59" w14:textId="3684BC13" w:rsidR="00DC0E28" w:rsidRDefault="00DC0E28" w:rsidP="00242E62">
      <w:pPr>
        <w:pStyle w:val="Kop2"/>
      </w:pPr>
    </w:p>
    <w:p w14:paraId="1D2FEC50" w14:textId="52897082" w:rsidR="00DC0E28" w:rsidRDefault="00DC0E28" w:rsidP="00DC0E28"/>
    <w:p w14:paraId="7DAE14F2" w14:textId="1A66936F" w:rsidR="00DC0E28" w:rsidRDefault="00DC0E28" w:rsidP="00DC0E28"/>
    <w:p w14:paraId="6C32C531" w14:textId="72C3C7A8" w:rsidR="00DC0E28" w:rsidRDefault="00DC0E28" w:rsidP="00DC0E28"/>
    <w:p w14:paraId="5BCF76BC" w14:textId="410AEA21" w:rsidR="00DC0E28" w:rsidRDefault="00DC0E28" w:rsidP="00DC0E28"/>
    <w:p w14:paraId="5AC4DA0A" w14:textId="4CED9A9B" w:rsidR="00DC0E28" w:rsidRDefault="00DC0E28" w:rsidP="00DC0E28"/>
    <w:p w14:paraId="52511881" w14:textId="77777777" w:rsidR="00DC0E28" w:rsidRPr="00DC0E28" w:rsidRDefault="00DC0E28" w:rsidP="00DC0E28"/>
    <w:p w14:paraId="15866595" w14:textId="77777777" w:rsidR="00DC0E28" w:rsidRDefault="00DC0E28" w:rsidP="00242E62">
      <w:pPr>
        <w:pStyle w:val="Kop2"/>
      </w:pPr>
    </w:p>
    <w:p w14:paraId="08D12962" w14:textId="5D836A00" w:rsidR="00242E62" w:rsidRDefault="00242E62" w:rsidP="00242E62">
      <w:pPr>
        <w:pStyle w:val="Kop2"/>
      </w:pPr>
      <w:bookmarkStart w:id="31" w:name="_Toc37757390"/>
      <w:r>
        <w:t>Bijlage I: Kunststromingen</w:t>
      </w:r>
      <w:bookmarkEnd w:id="31"/>
    </w:p>
    <w:p w14:paraId="5B2D3AE3" w14:textId="77777777" w:rsidR="00242E62" w:rsidRDefault="00242E62" w:rsidP="00242E62">
      <w:r>
        <w:t>Door de jaren heen zijn er verschillende kunststromingen ontstaan. Elke stroming heeft zijn eigen kenmerken en weergave daarvan. In dit hoofdstuk zijn per stroming de kenmerken neergezet met daarbij een schilderij die in de stroming past. Zo is er een globaal overzicht. Er is gefocust op de schilderkunst.</w:t>
      </w:r>
    </w:p>
    <w:p w14:paraId="71390FB2" w14:textId="77777777" w:rsidR="00242E62" w:rsidRDefault="00242E62" w:rsidP="00242E62"/>
    <w:p w14:paraId="351C1BD2" w14:textId="599675EF" w:rsidR="00242E62" w:rsidRDefault="00242E62" w:rsidP="00242E62">
      <w:r>
        <w:rPr>
          <w:noProof/>
        </w:rPr>
        <w:drawing>
          <wp:anchor distT="0" distB="0" distL="114300" distR="114300" simplePos="0" relativeHeight="251726848" behindDoc="0" locked="0" layoutInCell="1" allowOverlap="1" wp14:anchorId="2CC7A498" wp14:editId="5562AE5F">
            <wp:simplePos x="0" y="0"/>
            <wp:positionH relativeFrom="margin">
              <wp:posOffset>3074670</wp:posOffset>
            </wp:positionH>
            <wp:positionV relativeFrom="margin">
              <wp:posOffset>1028065</wp:posOffset>
            </wp:positionV>
            <wp:extent cx="2566035" cy="3345180"/>
            <wp:effectExtent l="0" t="0" r="5715" b="7620"/>
            <wp:wrapThrough wrapText="bothSides">
              <wp:wrapPolygon edited="0">
                <wp:start x="0" y="0"/>
                <wp:lineTo x="0" y="21526"/>
                <wp:lineTo x="21488" y="21526"/>
                <wp:lineTo x="21488" y="0"/>
                <wp:lineTo x="0" y="0"/>
              </wp:wrapPolygon>
            </wp:wrapThrough>
            <wp:docPr id="19" name="Afbeelding 19" descr="Afbeeldingsresultaat voor leonardo da vinci m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eonardo da vinci madon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035"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Renaissance /wedergeboorte (1400-1550) </w:t>
      </w:r>
    </w:p>
    <w:p w14:paraId="12642062" w14:textId="77777777" w:rsidR="00242E62" w:rsidRDefault="00242E62" w:rsidP="00242E62">
      <w:pPr>
        <w:pStyle w:val="Lijstalinea"/>
        <w:numPr>
          <w:ilvl w:val="0"/>
          <w:numId w:val="2"/>
        </w:numPr>
      </w:pPr>
      <w:r>
        <w:t>Mens komt centraal te staat</w:t>
      </w:r>
    </w:p>
    <w:p w14:paraId="263B01F5" w14:textId="77777777" w:rsidR="00242E62" w:rsidRDefault="00242E62" w:rsidP="00242E62">
      <w:pPr>
        <w:pStyle w:val="Lijstalinea"/>
        <w:numPr>
          <w:ilvl w:val="0"/>
          <w:numId w:val="2"/>
        </w:numPr>
      </w:pPr>
      <w:r>
        <w:t>Knutselen met perspectief</w:t>
      </w:r>
    </w:p>
    <w:p w14:paraId="40C6C9E1" w14:textId="77777777" w:rsidR="00242E62" w:rsidRDefault="00242E62" w:rsidP="00242E62">
      <w:pPr>
        <w:pStyle w:val="Lijstalinea"/>
        <w:numPr>
          <w:ilvl w:val="0"/>
          <w:numId w:val="2"/>
        </w:numPr>
      </w:pPr>
      <w:r>
        <w:t>Kleuren licht/donker</w:t>
      </w:r>
    </w:p>
    <w:p w14:paraId="253B8738" w14:textId="77777777" w:rsidR="00242E62" w:rsidRDefault="00242E62" w:rsidP="00242E62">
      <w:pPr>
        <w:pStyle w:val="Lijstalinea"/>
        <w:numPr>
          <w:ilvl w:val="0"/>
          <w:numId w:val="2"/>
        </w:numPr>
      </w:pPr>
      <w:r>
        <w:t>Wetenschap &amp; zelfbewustzijn</w:t>
      </w:r>
    </w:p>
    <w:p w14:paraId="77BF37F2" w14:textId="77777777" w:rsidR="00242E62" w:rsidRDefault="00242E62" w:rsidP="00242E62">
      <w:pPr>
        <w:pStyle w:val="Lijstalinea"/>
        <w:ind w:left="1080"/>
      </w:pPr>
    </w:p>
    <w:p w14:paraId="7DD23F7D" w14:textId="77777777" w:rsidR="00242E62" w:rsidRDefault="00242E62" w:rsidP="00242E62"/>
    <w:p w14:paraId="05DA92ED" w14:textId="77777777" w:rsidR="00242E62" w:rsidRDefault="00242E62" w:rsidP="00242E62"/>
    <w:p w14:paraId="2D4352F5" w14:textId="77777777" w:rsidR="00242E62" w:rsidRDefault="00242E62" w:rsidP="00242E62"/>
    <w:p w14:paraId="0AD25813" w14:textId="77777777" w:rsidR="00242E62" w:rsidRDefault="00242E62" w:rsidP="00242E62"/>
    <w:p w14:paraId="428986ED" w14:textId="77777777" w:rsidR="00242E62" w:rsidRDefault="00242E62" w:rsidP="00242E62"/>
    <w:p w14:paraId="310A0A84" w14:textId="7C37351A" w:rsidR="00242E62" w:rsidRDefault="00832A78" w:rsidP="00242E62">
      <w:r>
        <w:rPr>
          <w:noProof/>
        </w:rPr>
        <mc:AlternateContent>
          <mc:Choice Requires="wps">
            <w:drawing>
              <wp:anchor distT="0" distB="0" distL="114300" distR="114300" simplePos="0" relativeHeight="251745280" behindDoc="0" locked="0" layoutInCell="1" allowOverlap="1" wp14:anchorId="64B53D37" wp14:editId="6A8EA214">
                <wp:simplePos x="0" y="0"/>
                <wp:positionH relativeFrom="column">
                  <wp:posOffset>3081597</wp:posOffset>
                </wp:positionH>
                <wp:positionV relativeFrom="paragraph">
                  <wp:posOffset>12007</wp:posOffset>
                </wp:positionV>
                <wp:extent cx="2566035" cy="635"/>
                <wp:effectExtent l="0" t="0" r="0" b="0"/>
                <wp:wrapThrough wrapText="bothSides">
                  <wp:wrapPolygon edited="0">
                    <wp:start x="0" y="0"/>
                    <wp:lineTo x="0" y="21600"/>
                    <wp:lineTo x="21600" y="21600"/>
                    <wp:lineTo x="21600" y="0"/>
                  </wp:wrapPolygon>
                </wp:wrapThrough>
                <wp:docPr id="50" name="Tekstvak 50"/>
                <wp:cNvGraphicFramePr/>
                <a:graphic xmlns:a="http://schemas.openxmlformats.org/drawingml/2006/main">
                  <a:graphicData uri="http://schemas.microsoft.com/office/word/2010/wordprocessingShape">
                    <wps:wsp>
                      <wps:cNvSpPr txBox="1"/>
                      <wps:spPr>
                        <a:xfrm>
                          <a:off x="0" y="0"/>
                          <a:ext cx="2566035" cy="635"/>
                        </a:xfrm>
                        <a:prstGeom prst="rect">
                          <a:avLst/>
                        </a:prstGeom>
                        <a:solidFill>
                          <a:prstClr val="white"/>
                        </a:solidFill>
                        <a:ln>
                          <a:noFill/>
                        </a:ln>
                      </wps:spPr>
                      <wps:txbx>
                        <w:txbxContent>
                          <w:p w14:paraId="325F3682" w14:textId="20DBAAFF" w:rsidR="00832A78" w:rsidRPr="008C12BD" w:rsidRDefault="00832A78" w:rsidP="00832A78">
                            <w:pPr>
                              <w:pStyle w:val="Bijschrift"/>
                              <w:rPr>
                                <w:noProof/>
                              </w:rPr>
                            </w:pPr>
                            <w:r>
                              <w:t>Leonardo da Vinci - Madonna met de anjer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B53D37" id="_x0000_t202" coordsize="21600,21600" o:spt="202" path="m,l,21600r21600,l21600,xe">
                <v:stroke joinstyle="miter"/>
                <v:path gradientshapeok="t" o:connecttype="rect"/>
              </v:shapetype>
              <v:shape id="Tekstvak 50" o:spid="_x0000_s1026" type="#_x0000_t202" style="position:absolute;margin-left:242.65pt;margin-top:.95pt;width:202.0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" stroked="f">
                <v:textbox style="mso-fit-shape-to-text:t" inset="0,0,0,0">
                  <w:txbxContent>
                    <w:p w14:paraId="325F3682" w14:textId="20DBAAFF" w:rsidR="00832A78" w:rsidRPr="008C12BD" w:rsidRDefault="00832A78" w:rsidP="00832A78">
                      <w:pPr>
                        <w:pStyle w:val="Bijschrift"/>
                        <w:rPr>
                          <w:noProof/>
                        </w:rPr>
                      </w:pPr>
                      <w:r>
                        <w:t>Leonardo da Vinci - Madonna met de anjer</w:t>
                      </w:r>
                    </w:p>
                  </w:txbxContent>
                </v:textbox>
                <w10:wrap type="through"/>
              </v:shape>
            </w:pict>
          </mc:Fallback>
        </mc:AlternateContent>
      </w:r>
    </w:p>
    <w:p w14:paraId="69422A50" w14:textId="77777777" w:rsidR="00242E62" w:rsidRDefault="00242E62" w:rsidP="00242E62"/>
    <w:p w14:paraId="2A5E4064" w14:textId="77777777" w:rsidR="00242E62" w:rsidRDefault="00242E62" w:rsidP="00242E62"/>
    <w:p w14:paraId="7CD9036F" w14:textId="77777777" w:rsidR="00242E62" w:rsidRDefault="00242E62" w:rsidP="00242E62">
      <w:r>
        <w:rPr>
          <w:noProof/>
        </w:rPr>
        <w:drawing>
          <wp:anchor distT="0" distB="0" distL="114300" distR="114300" simplePos="0" relativeHeight="251727872" behindDoc="0" locked="0" layoutInCell="1" allowOverlap="1" wp14:anchorId="24A42CB5" wp14:editId="4953E82F">
            <wp:simplePos x="0" y="0"/>
            <wp:positionH relativeFrom="column">
              <wp:posOffset>2803525</wp:posOffset>
            </wp:positionH>
            <wp:positionV relativeFrom="page">
              <wp:posOffset>5829300</wp:posOffset>
            </wp:positionV>
            <wp:extent cx="3436620" cy="2924810"/>
            <wp:effectExtent l="0" t="0" r="0" b="8890"/>
            <wp:wrapThrough wrapText="bothSides">
              <wp:wrapPolygon edited="0">
                <wp:start x="0" y="0"/>
                <wp:lineTo x="0" y="21525"/>
                <wp:lineTo x="21432" y="21525"/>
                <wp:lineTo x="21432" y="0"/>
                <wp:lineTo x="0" y="0"/>
              </wp:wrapPolygon>
            </wp:wrapThrough>
            <wp:docPr id="20" name="Afbeelding 20" descr="Titiaan, Europa en de stier (of: 'De verkrachting van Europa'), 1560-62, olieverf op doek, 178 x 205 cm, Isabella Stewart Gardner Museum, Bosto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iaan, Europa en de stier (of: 'De verkrachting van Europa'), 1560-62, olieverf op doek, 178 x 205 cm, Isabella Stewart Gardner Museum, Boston, US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6620" cy="292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5A1A0" w14:textId="77777777" w:rsidR="00242E62" w:rsidRDefault="00242E62" w:rsidP="00242E62">
      <w:r>
        <w:t xml:space="preserve">Manierisme (1520-1600) </w:t>
      </w:r>
    </w:p>
    <w:p w14:paraId="51F64AF8" w14:textId="77777777" w:rsidR="00242E62" w:rsidRDefault="00242E62" w:rsidP="00242E62">
      <w:pPr>
        <w:pStyle w:val="Lijstalinea"/>
        <w:numPr>
          <w:ilvl w:val="0"/>
          <w:numId w:val="2"/>
        </w:numPr>
      </w:pPr>
      <w:r>
        <w:t xml:space="preserve">Overdrijving </w:t>
      </w:r>
    </w:p>
    <w:p w14:paraId="70A6EFBF" w14:textId="77777777" w:rsidR="00242E62" w:rsidRDefault="00242E62" w:rsidP="00242E62">
      <w:pPr>
        <w:pStyle w:val="Lijstalinea"/>
        <w:numPr>
          <w:ilvl w:val="0"/>
          <w:numId w:val="2"/>
        </w:numPr>
      </w:pPr>
      <w:r>
        <w:t xml:space="preserve">De klassieke oudheid naar eigen inzicht aanpassen </w:t>
      </w:r>
    </w:p>
    <w:p w14:paraId="4F48628E" w14:textId="77777777" w:rsidR="00242E62" w:rsidRDefault="00242E62" w:rsidP="00242E62">
      <w:pPr>
        <w:pStyle w:val="Lijstalinea"/>
        <w:numPr>
          <w:ilvl w:val="0"/>
          <w:numId w:val="2"/>
        </w:numPr>
      </w:pPr>
      <w:r>
        <w:t xml:space="preserve">Complexe voorstellingen, tegengestelde bewegingsrichtingen </w:t>
      </w:r>
    </w:p>
    <w:p w14:paraId="26F9B848" w14:textId="77777777" w:rsidR="00242E62" w:rsidRDefault="00242E62" w:rsidP="00242E62">
      <w:pPr>
        <w:pStyle w:val="Lijstalinea"/>
        <w:numPr>
          <w:ilvl w:val="0"/>
          <w:numId w:val="2"/>
        </w:numPr>
      </w:pPr>
      <w:r>
        <w:t xml:space="preserve">Kunstmatigheid en disharmonie </w:t>
      </w:r>
    </w:p>
    <w:p w14:paraId="551F5BB3" w14:textId="77777777" w:rsidR="00242E62" w:rsidRDefault="00242E62" w:rsidP="00242E62"/>
    <w:p w14:paraId="2F0DCF0D" w14:textId="77777777" w:rsidR="00242E62" w:rsidRDefault="00242E62" w:rsidP="00242E62"/>
    <w:p w14:paraId="3FCCE437" w14:textId="024A89F7" w:rsidR="00242E62" w:rsidRDefault="00BA03E9" w:rsidP="00242E62">
      <w:r>
        <w:rPr>
          <w:noProof/>
        </w:rPr>
        <mc:AlternateContent>
          <mc:Choice Requires="wps">
            <w:drawing>
              <wp:anchor distT="0" distB="0" distL="114300" distR="114300" simplePos="0" relativeHeight="251728896" behindDoc="0" locked="0" layoutInCell="1" allowOverlap="1" wp14:anchorId="32FF280B" wp14:editId="2548833B">
                <wp:simplePos x="0" y="0"/>
                <wp:positionH relativeFrom="column">
                  <wp:posOffset>2770851</wp:posOffset>
                </wp:positionH>
                <wp:positionV relativeFrom="paragraph">
                  <wp:posOffset>102581</wp:posOffset>
                </wp:positionV>
                <wp:extent cx="3436620" cy="635"/>
                <wp:effectExtent l="0" t="0" r="0" b="0"/>
                <wp:wrapThrough wrapText="bothSides">
                  <wp:wrapPolygon edited="0">
                    <wp:start x="0" y="0"/>
                    <wp:lineTo x="0" y="21600"/>
                    <wp:lineTo x="21600" y="21600"/>
                    <wp:lineTo x="21600" y="0"/>
                  </wp:wrapPolygon>
                </wp:wrapThrough>
                <wp:docPr id="21" name="Tekstvak 21"/>
                <wp:cNvGraphicFramePr/>
                <a:graphic xmlns:a="http://schemas.openxmlformats.org/drawingml/2006/main">
                  <a:graphicData uri="http://schemas.microsoft.com/office/word/2010/wordprocessingShape">
                    <wps:wsp>
                      <wps:cNvSpPr txBox="1"/>
                      <wps:spPr>
                        <a:xfrm>
                          <a:off x="0" y="0"/>
                          <a:ext cx="3436620" cy="635"/>
                        </a:xfrm>
                        <a:prstGeom prst="rect">
                          <a:avLst/>
                        </a:prstGeom>
                        <a:solidFill>
                          <a:prstClr val="white"/>
                        </a:solidFill>
                        <a:ln>
                          <a:noFill/>
                        </a:ln>
                      </wps:spPr>
                      <wps:txbx>
                        <w:txbxContent>
                          <w:p w14:paraId="5A024EF7" w14:textId="59E2A135" w:rsidR="00242E62" w:rsidRPr="002A76E3" w:rsidRDefault="00242E62" w:rsidP="00242E62">
                            <w:pPr>
                              <w:pStyle w:val="Bijschrift"/>
                              <w:rPr>
                                <w:noProof/>
                              </w:rPr>
                            </w:pPr>
                            <w:r>
                              <w:t>Titiaan</w:t>
                            </w:r>
                            <w:r w:rsidR="00545B25">
                              <w:t xml:space="preserve"> - </w:t>
                            </w:r>
                            <w:r>
                              <w:t xml:space="preserve"> Europa en de stier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F280B" id="Tekstvak 21" o:spid="_x0000_s1027" type="#_x0000_t202" style="position:absolute;margin-left:218.2pt;margin-top:8.1pt;width:270.6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" stroked="f">
                <v:textbox style="mso-fit-shape-to-text:t" inset="0,0,0,0">
                  <w:txbxContent>
                    <w:p w14:paraId="5A024EF7" w14:textId="59E2A135" w:rsidR="00242E62" w:rsidRPr="002A76E3" w:rsidRDefault="00242E62" w:rsidP="00242E62">
                      <w:pPr>
                        <w:pStyle w:val="Bijschrift"/>
                        <w:rPr>
                          <w:noProof/>
                        </w:rPr>
                      </w:pPr>
                      <w:r>
                        <w:t>Titiaan</w:t>
                      </w:r>
                      <w:r w:rsidR="00545B25">
                        <w:t xml:space="preserve"> - </w:t>
                      </w:r>
                      <w:r>
                        <w:t xml:space="preserve"> Europa en de stier  </w:t>
                      </w:r>
                    </w:p>
                  </w:txbxContent>
                </v:textbox>
                <w10:wrap type="through"/>
              </v:shape>
            </w:pict>
          </mc:Fallback>
        </mc:AlternateContent>
      </w:r>
    </w:p>
    <w:p w14:paraId="325BD830" w14:textId="23E4241F" w:rsidR="00242E62" w:rsidRDefault="00242E62" w:rsidP="00242E62"/>
    <w:p w14:paraId="08818AD9" w14:textId="77777777" w:rsidR="00242E62" w:rsidRDefault="00242E62" w:rsidP="00242E62"/>
    <w:p w14:paraId="6CB85F67" w14:textId="072E5BEA" w:rsidR="00242E62" w:rsidRDefault="00D03950" w:rsidP="00242E62">
      <w:r>
        <w:rPr>
          <w:noProof/>
        </w:rPr>
        <w:lastRenderedPageBreak/>
        <w:drawing>
          <wp:anchor distT="0" distB="0" distL="114300" distR="114300" simplePos="0" relativeHeight="251729920" behindDoc="0" locked="0" layoutInCell="1" allowOverlap="1" wp14:anchorId="590CAFB5" wp14:editId="621E3090">
            <wp:simplePos x="0" y="0"/>
            <wp:positionH relativeFrom="column">
              <wp:posOffset>2446020</wp:posOffset>
            </wp:positionH>
            <wp:positionV relativeFrom="paragraph">
              <wp:posOffset>635</wp:posOffset>
            </wp:positionV>
            <wp:extent cx="3700780" cy="2320290"/>
            <wp:effectExtent l="0" t="0" r="0" b="3810"/>
            <wp:wrapThrough wrapText="bothSides">
              <wp:wrapPolygon edited="0">
                <wp:start x="0" y="0"/>
                <wp:lineTo x="0" y="21458"/>
                <wp:lineTo x="21459" y="21458"/>
                <wp:lineTo x="21459" y="0"/>
                <wp:lineTo x="0" y="0"/>
              </wp:wrapPolygon>
            </wp:wrapThrough>
            <wp:docPr id="22" name="Afbeelding 22" descr="Afbeeldingsresultaat voor Andrea Pozzo (1642-1709), Apotheose van de Heilige Ignatius, 1691-94, trompe l'oeil fresco op het plafond van de San Ignazio,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Andrea Pozzo (1642-1709), Apotheose van de Heilige Ignatius, 1691-94, trompe l'oeil fresco op het plafond van de San Ignazio, Ro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0780"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0D193" w14:textId="5165C94E" w:rsidR="00242E62" w:rsidRDefault="00242E62" w:rsidP="00242E62">
      <w:r>
        <w:t xml:space="preserve">Barok </w:t>
      </w:r>
      <w:r w:rsidR="004F4297">
        <w:t>(1600-1750)</w:t>
      </w:r>
    </w:p>
    <w:p w14:paraId="03E4E89F" w14:textId="77777777" w:rsidR="00242E62" w:rsidRDefault="00242E62" w:rsidP="00242E62">
      <w:pPr>
        <w:pStyle w:val="Lijstalinea"/>
        <w:numPr>
          <w:ilvl w:val="0"/>
          <w:numId w:val="2"/>
        </w:numPr>
      </w:pPr>
      <w:r>
        <w:t xml:space="preserve">Kerk en hof voornaamste opdrachtgevers </w:t>
      </w:r>
    </w:p>
    <w:p w14:paraId="7FBCC4BE" w14:textId="77777777" w:rsidR="00242E62" w:rsidRDefault="00242E62" w:rsidP="00242E62">
      <w:pPr>
        <w:pStyle w:val="Lijstalinea"/>
        <w:numPr>
          <w:ilvl w:val="0"/>
          <w:numId w:val="2"/>
        </w:numPr>
      </w:pPr>
      <w:r>
        <w:t xml:space="preserve">Plafondschilderingen </w:t>
      </w:r>
    </w:p>
    <w:p w14:paraId="07D4BAF1" w14:textId="77777777" w:rsidR="00242E62" w:rsidRDefault="00242E62" w:rsidP="00242E62">
      <w:pPr>
        <w:pStyle w:val="Lijstalinea"/>
        <w:numPr>
          <w:ilvl w:val="0"/>
          <w:numId w:val="2"/>
        </w:numPr>
      </w:pPr>
      <w:r>
        <w:t>Overheersend pathos</w:t>
      </w:r>
    </w:p>
    <w:p w14:paraId="0714643B" w14:textId="77777777" w:rsidR="00242E62" w:rsidRDefault="00242E62" w:rsidP="00242E62">
      <w:pPr>
        <w:pStyle w:val="Lijstalinea"/>
        <w:numPr>
          <w:ilvl w:val="0"/>
          <w:numId w:val="2"/>
        </w:numPr>
      </w:pPr>
      <w:r>
        <w:t xml:space="preserve">Emotie op gezichten </w:t>
      </w:r>
    </w:p>
    <w:p w14:paraId="3455D326" w14:textId="77777777" w:rsidR="00242E62" w:rsidRDefault="00242E62" w:rsidP="00242E62">
      <w:pPr>
        <w:pStyle w:val="Lijstalinea"/>
        <w:numPr>
          <w:ilvl w:val="0"/>
          <w:numId w:val="2"/>
        </w:numPr>
      </w:pPr>
      <w:r>
        <w:t xml:space="preserve">Hevigheid dramatiek </w:t>
      </w:r>
    </w:p>
    <w:p w14:paraId="5B92169F" w14:textId="77777777" w:rsidR="00242E62" w:rsidRDefault="00242E62" w:rsidP="00242E62">
      <w:pPr>
        <w:pStyle w:val="Lijstalinea"/>
        <w:ind w:left="1080"/>
      </w:pPr>
    </w:p>
    <w:p w14:paraId="0E7AA5FC" w14:textId="77777777" w:rsidR="00242E62" w:rsidRDefault="00242E62" w:rsidP="00242E62">
      <w:pPr>
        <w:pStyle w:val="Lijstalinea"/>
        <w:ind w:left="1080"/>
      </w:pPr>
    </w:p>
    <w:p w14:paraId="123E6E52" w14:textId="77777777" w:rsidR="00242E62" w:rsidRDefault="00242E62" w:rsidP="00242E62">
      <w:pPr>
        <w:pStyle w:val="Lijstalinea"/>
        <w:ind w:left="1080"/>
      </w:pPr>
    </w:p>
    <w:p w14:paraId="001AF4FE" w14:textId="22FEC65F" w:rsidR="00242E62" w:rsidRDefault="00FB472D" w:rsidP="00242E62">
      <w:pPr>
        <w:pStyle w:val="Lijstalinea"/>
        <w:ind w:left="1080"/>
      </w:pPr>
      <w:r>
        <w:rPr>
          <w:noProof/>
        </w:rPr>
        <w:drawing>
          <wp:anchor distT="0" distB="0" distL="114300" distR="114300" simplePos="0" relativeHeight="251731968" behindDoc="0" locked="0" layoutInCell="1" allowOverlap="1" wp14:anchorId="412387C1" wp14:editId="28ED8837">
            <wp:simplePos x="0" y="0"/>
            <wp:positionH relativeFrom="column">
              <wp:posOffset>3619557</wp:posOffset>
            </wp:positionH>
            <wp:positionV relativeFrom="page">
              <wp:posOffset>3268287</wp:posOffset>
            </wp:positionV>
            <wp:extent cx="2489835" cy="3119120"/>
            <wp:effectExtent l="0" t="0" r="5715" b="5080"/>
            <wp:wrapThrough wrapText="bothSides">
              <wp:wrapPolygon edited="0">
                <wp:start x="0" y="0"/>
                <wp:lineTo x="0" y="21503"/>
                <wp:lineTo x="21484" y="21503"/>
                <wp:lineTo x="21484" y="0"/>
                <wp:lineTo x="0" y="0"/>
              </wp:wrapPolygon>
            </wp:wrapThrough>
            <wp:docPr id="23" name="Afbeelding 23" descr="Afbeeldingsresultaat voor Jean-Honoré Fragonard (1732-1806), De scho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Jean-Honoré Fragonard (1732-1806), De schomm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9835" cy="3119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7328" behindDoc="0" locked="0" layoutInCell="1" allowOverlap="1" wp14:anchorId="40C2F1F3" wp14:editId="3AE662C5">
                <wp:simplePos x="0" y="0"/>
                <wp:positionH relativeFrom="column">
                  <wp:posOffset>2376748</wp:posOffset>
                </wp:positionH>
                <wp:positionV relativeFrom="paragraph">
                  <wp:posOffset>8139</wp:posOffset>
                </wp:positionV>
                <wp:extent cx="3997960" cy="635"/>
                <wp:effectExtent l="0" t="0" r="0" b="0"/>
                <wp:wrapThrough wrapText="bothSides">
                  <wp:wrapPolygon edited="0">
                    <wp:start x="0" y="0"/>
                    <wp:lineTo x="0" y="21600"/>
                    <wp:lineTo x="21600" y="21600"/>
                    <wp:lineTo x="21600" y="0"/>
                  </wp:wrapPolygon>
                </wp:wrapThrough>
                <wp:docPr id="51" name="Tekstvak 51"/>
                <wp:cNvGraphicFramePr/>
                <a:graphic xmlns:a="http://schemas.openxmlformats.org/drawingml/2006/main">
                  <a:graphicData uri="http://schemas.microsoft.com/office/word/2010/wordprocessingShape">
                    <wps:wsp>
                      <wps:cNvSpPr txBox="1"/>
                      <wps:spPr>
                        <a:xfrm>
                          <a:off x="0" y="0"/>
                          <a:ext cx="3997960" cy="635"/>
                        </a:xfrm>
                        <a:prstGeom prst="rect">
                          <a:avLst/>
                        </a:prstGeom>
                        <a:solidFill>
                          <a:prstClr val="white"/>
                        </a:solidFill>
                        <a:ln>
                          <a:noFill/>
                        </a:ln>
                      </wps:spPr>
                      <wps:txbx>
                        <w:txbxContent>
                          <w:p w14:paraId="1B6CAC69" w14:textId="082432B3" w:rsidR="00545B25" w:rsidRPr="00117EA5" w:rsidRDefault="00545B25" w:rsidP="00545B25">
                            <w:pPr>
                              <w:pStyle w:val="Bijschrift"/>
                              <w:rPr>
                                <w:noProof/>
                              </w:rPr>
                            </w:pPr>
                            <w:r>
                              <w:t>Andrea Pazzo -Sint Ignatius van Loyola in Campo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2F1F3" id="Tekstvak 51" o:spid="_x0000_s1028" type="#_x0000_t202" style="position:absolute;left:0;text-align:left;margin-left:187.15pt;margin-top:.65pt;width:314.8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" stroked="f">
                <v:textbox style="mso-fit-shape-to-text:t" inset="0,0,0,0">
                  <w:txbxContent>
                    <w:p w14:paraId="1B6CAC69" w14:textId="082432B3" w:rsidR="00545B25" w:rsidRPr="00117EA5" w:rsidRDefault="00545B25" w:rsidP="00545B25">
                      <w:pPr>
                        <w:pStyle w:val="Bijschrift"/>
                        <w:rPr>
                          <w:noProof/>
                        </w:rPr>
                      </w:pPr>
                      <w:r>
                        <w:t>Andrea Pazzo -Sint Ignatius van Loyola in Campo</w:t>
                      </w:r>
                    </w:p>
                  </w:txbxContent>
                </v:textbox>
                <w10:wrap type="through"/>
              </v:shape>
            </w:pict>
          </mc:Fallback>
        </mc:AlternateContent>
      </w:r>
    </w:p>
    <w:p w14:paraId="25356667" w14:textId="2BAE008C" w:rsidR="00242E62" w:rsidRDefault="00242E62" w:rsidP="00242E62">
      <w:pPr>
        <w:pStyle w:val="Lijstalinea"/>
        <w:ind w:left="1080"/>
      </w:pPr>
    </w:p>
    <w:p w14:paraId="0CA644C1" w14:textId="47EE7B58" w:rsidR="00242E62" w:rsidRDefault="00242E62" w:rsidP="00242E62">
      <w:pPr>
        <w:pStyle w:val="Lijstalinea"/>
        <w:ind w:left="1080"/>
      </w:pPr>
    </w:p>
    <w:p w14:paraId="61A85EFA" w14:textId="77777777" w:rsidR="00242E62" w:rsidRDefault="00242E62" w:rsidP="00242E62">
      <w:pPr>
        <w:pStyle w:val="Lijstalinea"/>
        <w:ind w:left="1080"/>
      </w:pPr>
    </w:p>
    <w:p w14:paraId="135085DF" w14:textId="77777777" w:rsidR="00242E62" w:rsidRDefault="00242E62" w:rsidP="00242E62">
      <w:r>
        <w:t>Rococo (1710-1770)</w:t>
      </w:r>
    </w:p>
    <w:p w14:paraId="132C88D1" w14:textId="77777777" w:rsidR="00242E62" w:rsidRDefault="00242E62" w:rsidP="00242E62">
      <w:pPr>
        <w:pStyle w:val="Lijstalinea"/>
        <w:numPr>
          <w:ilvl w:val="0"/>
          <w:numId w:val="1"/>
        </w:numPr>
      </w:pPr>
      <w:r>
        <w:t xml:space="preserve">Reactie Barokstijl </w:t>
      </w:r>
    </w:p>
    <w:p w14:paraId="2E89745F" w14:textId="77777777" w:rsidR="00242E62" w:rsidRDefault="00242E62" w:rsidP="00242E62">
      <w:pPr>
        <w:pStyle w:val="Lijstalinea"/>
        <w:numPr>
          <w:ilvl w:val="0"/>
          <w:numId w:val="1"/>
        </w:numPr>
      </w:pPr>
      <w:r>
        <w:t xml:space="preserve">Illusionistische muurschilderingen </w:t>
      </w:r>
    </w:p>
    <w:p w14:paraId="6A422E0F" w14:textId="77777777" w:rsidR="00242E62" w:rsidRDefault="00242E62" w:rsidP="00242E62">
      <w:pPr>
        <w:pStyle w:val="Lijstalinea"/>
        <w:numPr>
          <w:ilvl w:val="0"/>
          <w:numId w:val="1"/>
        </w:numPr>
      </w:pPr>
      <w:r>
        <w:t xml:space="preserve">Sierlijkheid, elegantie &amp; speelse erotiek </w:t>
      </w:r>
    </w:p>
    <w:p w14:paraId="07EDF595" w14:textId="77777777" w:rsidR="00242E62" w:rsidRDefault="00242E62" w:rsidP="00242E62"/>
    <w:p w14:paraId="4EF2F978" w14:textId="77777777" w:rsidR="00242E62" w:rsidRDefault="00242E62" w:rsidP="00242E62"/>
    <w:p w14:paraId="5A594E1A" w14:textId="77777777" w:rsidR="00242E62" w:rsidRDefault="00242E62" w:rsidP="00242E62"/>
    <w:p w14:paraId="2F162FA9" w14:textId="77777777" w:rsidR="00242E62" w:rsidRDefault="00242E62" w:rsidP="00242E62"/>
    <w:p w14:paraId="012F35AC" w14:textId="77777777" w:rsidR="00242E62" w:rsidRDefault="00242E62" w:rsidP="00242E62"/>
    <w:p w14:paraId="0B2AC1B5" w14:textId="7802F5A7" w:rsidR="00242E62" w:rsidRDefault="00FB472D" w:rsidP="00242E62">
      <w:r>
        <w:rPr>
          <w:noProof/>
        </w:rPr>
        <w:drawing>
          <wp:anchor distT="0" distB="0" distL="114300" distR="114300" simplePos="0" relativeHeight="251730944" behindDoc="0" locked="0" layoutInCell="1" allowOverlap="1" wp14:anchorId="46FABD7E" wp14:editId="04E4DC1C">
            <wp:simplePos x="0" y="0"/>
            <wp:positionH relativeFrom="column">
              <wp:posOffset>3627235</wp:posOffset>
            </wp:positionH>
            <wp:positionV relativeFrom="page">
              <wp:posOffset>6437457</wp:posOffset>
            </wp:positionV>
            <wp:extent cx="2474462" cy="3223260"/>
            <wp:effectExtent l="0" t="0" r="2540" b="0"/>
            <wp:wrapThrough wrapText="bothSides">
              <wp:wrapPolygon edited="0">
                <wp:start x="0" y="0"/>
                <wp:lineTo x="0" y="21447"/>
                <wp:lineTo x="21456" y="21447"/>
                <wp:lineTo x="21456" y="0"/>
                <wp:lineTo x="0" y="0"/>
              </wp:wrapPolygon>
            </wp:wrapThrough>
            <wp:docPr id="6" name="Afbeelding 6" descr="Afbeeldingsresultaat voor de dood van m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dood van mara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4462"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376" behindDoc="0" locked="0" layoutInCell="1" allowOverlap="1" wp14:anchorId="18B646EA" wp14:editId="79521742">
                <wp:simplePos x="0" y="0"/>
                <wp:positionH relativeFrom="column">
                  <wp:posOffset>3631392</wp:posOffset>
                </wp:positionH>
                <wp:positionV relativeFrom="paragraph">
                  <wp:posOffset>12527</wp:posOffset>
                </wp:positionV>
                <wp:extent cx="2489835" cy="635"/>
                <wp:effectExtent l="0" t="0" r="0" b="0"/>
                <wp:wrapThrough wrapText="bothSides">
                  <wp:wrapPolygon edited="0">
                    <wp:start x="0" y="0"/>
                    <wp:lineTo x="0" y="21600"/>
                    <wp:lineTo x="21600" y="21600"/>
                    <wp:lineTo x="21600" y="0"/>
                  </wp:wrapPolygon>
                </wp:wrapThrough>
                <wp:docPr id="52" name="Tekstvak 52"/>
                <wp:cNvGraphicFramePr/>
                <a:graphic xmlns:a="http://schemas.openxmlformats.org/drawingml/2006/main">
                  <a:graphicData uri="http://schemas.microsoft.com/office/word/2010/wordprocessingShape">
                    <wps:wsp>
                      <wps:cNvSpPr txBox="1"/>
                      <wps:spPr>
                        <a:xfrm>
                          <a:off x="0" y="0"/>
                          <a:ext cx="2489835" cy="635"/>
                        </a:xfrm>
                        <a:prstGeom prst="rect">
                          <a:avLst/>
                        </a:prstGeom>
                        <a:solidFill>
                          <a:prstClr val="white"/>
                        </a:solidFill>
                        <a:ln>
                          <a:noFill/>
                        </a:ln>
                      </wps:spPr>
                      <wps:txbx>
                        <w:txbxContent>
                          <w:p w14:paraId="6F4D95EE" w14:textId="26949FF1" w:rsidR="00865CB5" w:rsidRPr="002F6458" w:rsidRDefault="00865CB5" w:rsidP="00865CB5">
                            <w:pPr>
                              <w:pStyle w:val="Bijschrift"/>
                              <w:rPr>
                                <w:noProof/>
                              </w:rPr>
                            </w:pPr>
                            <w:r>
                              <w:t>Fragonard - L'Escarpolette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B646EA" id="Tekstvak 52" o:spid="_x0000_s1029" type="#_x0000_t202" style="position:absolute;margin-left:285.95pt;margin-top:1pt;width:196.0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" stroked="f">
                <v:textbox style="mso-fit-shape-to-text:t" inset="0,0,0,0">
                  <w:txbxContent>
                    <w:p w14:paraId="6F4D95EE" w14:textId="26949FF1" w:rsidR="00865CB5" w:rsidRPr="002F6458" w:rsidRDefault="00865CB5" w:rsidP="00865CB5">
                      <w:pPr>
                        <w:pStyle w:val="Bijschrift"/>
                        <w:rPr>
                          <w:noProof/>
                        </w:rPr>
                      </w:pPr>
                      <w:r>
                        <w:t>Fragonard - L'Escarpolette</w:t>
                      </w:r>
                    </w:p>
                  </w:txbxContent>
                </v:textbox>
                <w10:wrap type="through"/>
              </v:shape>
            </w:pict>
          </mc:Fallback>
        </mc:AlternateContent>
      </w:r>
    </w:p>
    <w:p w14:paraId="0255F568" w14:textId="32F67D5B" w:rsidR="00242E62" w:rsidRDefault="00242E62" w:rsidP="00242E62"/>
    <w:p w14:paraId="36B43BAF" w14:textId="530EC0B0" w:rsidR="00242E62" w:rsidRDefault="00242E62" w:rsidP="00242E62">
      <w:r>
        <w:t>Neoclassicisme (1760-1810)</w:t>
      </w:r>
      <w:r w:rsidRPr="00046ED2">
        <w:t xml:space="preserve"> </w:t>
      </w:r>
    </w:p>
    <w:p w14:paraId="3B6280CE" w14:textId="2C5CF184" w:rsidR="00242E62" w:rsidRDefault="00242E62" w:rsidP="00242E62">
      <w:pPr>
        <w:pStyle w:val="Lijstalinea"/>
        <w:numPr>
          <w:ilvl w:val="0"/>
          <w:numId w:val="2"/>
        </w:numPr>
      </w:pPr>
      <w:r>
        <w:t xml:space="preserve">Inspiratie klassieke oudheid </w:t>
      </w:r>
    </w:p>
    <w:p w14:paraId="4CF437ED" w14:textId="23DDBB6E" w:rsidR="00242E62" w:rsidRDefault="00242E62" w:rsidP="00242E62">
      <w:pPr>
        <w:pStyle w:val="Lijstalinea"/>
        <w:numPr>
          <w:ilvl w:val="0"/>
          <w:numId w:val="2"/>
        </w:numPr>
      </w:pPr>
      <w:r>
        <w:t xml:space="preserve">In de geest van de klassieken eigentijdse ideeën weergeven </w:t>
      </w:r>
    </w:p>
    <w:p w14:paraId="501257D0" w14:textId="77777777" w:rsidR="00242E62" w:rsidRDefault="00242E62" w:rsidP="00242E62"/>
    <w:p w14:paraId="6ABFA2CC" w14:textId="725D48D8" w:rsidR="00242E62" w:rsidRDefault="00242E62" w:rsidP="00242E62"/>
    <w:p w14:paraId="54D55CF3" w14:textId="77777777" w:rsidR="00242E62" w:rsidRDefault="00242E62" w:rsidP="00242E62"/>
    <w:p w14:paraId="185BC540" w14:textId="77777777" w:rsidR="00242E62" w:rsidRDefault="00242E62" w:rsidP="00242E62"/>
    <w:p w14:paraId="13AADC1A" w14:textId="77777777" w:rsidR="00242E62" w:rsidRDefault="00242E62" w:rsidP="00242E62"/>
    <w:p w14:paraId="1CCA9F99" w14:textId="5D718457" w:rsidR="00242E62" w:rsidRDefault="00FB472D" w:rsidP="00242E62">
      <w:r>
        <w:rPr>
          <w:noProof/>
        </w:rPr>
        <mc:AlternateContent>
          <mc:Choice Requires="wps">
            <w:drawing>
              <wp:anchor distT="0" distB="0" distL="114300" distR="114300" simplePos="0" relativeHeight="251751424" behindDoc="0" locked="0" layoutInCell="1" allowOverlap="1" wp14:anchorId="40F1732C" wp14:editId="10858484">
                <wp:simplePos x="0" y="0"/>
                <wp:positionH relativeFrom="column">
                  <wp:posOffset>3561080</wp:posOffset>
                </wp:positionH>
                <wp:positionV relativeFrom="paragraph">
                  <wp:posOffset>199390</wp:posOffset>
                </wp:positionV>
                <wp:extent cx="2569845" cy="635"/>
                <wp:effectExtent l="0" t="0" r="1905" b="0"/>
                <wp:wrapSquare wrapText="bothSides"/>
                <wp:docPr id="53" name="Tekstvak 53"/>
                <wp:cNvGraphicFramePr/>
                <a:graphic xmlns:a="http://schemas.openxmlformats.org/drawingml/2006/main">
                  <a:graphicData uri="http://schemas.microsoft.com/office/word/2010/wordprocessingShape">
                    <wps:wsp>
                      <wps:cNvSpPr txBox="1"/>
                      <wps:spPr>
                        <a:xfrm>
                          <a:off x="0" y="0"/>
                          <a:ext cx="2569845" cy="635"/>
                        </a:xfrm>
                        <a:prstGeom prst="rect">
                          <a:avLst/>
                        </a:prstGeom>
                        <a:solidFill>
                          <a:prstClr val="white"/>
                        </a:solidFill>
                        <a:ln>
                          <a:noFill/>
                        </a:ln>
                      </wps:spPr>
                      <wps:txbx>
                        <w:txbxContent>
                          <w:p w14:paraId="3DBBDF05" w14:textId="0B56C473" w:rsidR="00D03950" w:rsidRPr="00096F80" w:rsidRDefault="00D03950" w:rsidP="00D03950">
                            <w:pPr>
                              <w:pStyle w:val="Bijschrift"/>
                              <w:rPr>
                                <w:noProof/>
                              </w:rPr>
                            </w:pPr>
                            <w:r>
                              <w:t>Jacques-Louis David - De dood van Marat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F1732C" id="Tekstvak 53" o:spid="_x0000_s1030" type="#_x0000_t202" style="position:absolute;margin-left:280.4pt;margin-top:15.7pt;width:202.35pt;height:.0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" stroked="f">
                <v:textbox style="mso-fit-shape-to-text:t" inset="0,0,0,0">
                  <w:txbxContent>
                    <w:p w14:paraId="3DBBDF05" w14:textId="0B56C473" w:rsidR="00D03950" w:rsidRPr="00096F80" w:rsidRDefault="00D03950" w:rsidP="00D03950">
                      <w:pPr>
                        <w:pStyle w:val="Bijschrift"/>
                        <w:rPr>
                          <w:noProof/>
                        </w:rPr>
                      </w:pPr>
                      <w:r>
                        <w:t>Jacques-Louis David - De dood van Marat</w:t>
                      </w:r>
                    </w:p>
                  </w:txbxContent>
                </v:textbox>
                <w10:wrap type="square"/>
              </v:shape>
            </w:pict>
          </mc:Fallback>
        </mc:AlternateContent>
      </w:r>
    </w:p>
    <w:p w14:paraId="2459755E" w14:textId="1D338B3E" w:rsidR="00242E62" w:rsidRDefault="00242E62" w:rsidP="00242E62"/>
    <w:p w14:paraId="16F86740" w14:textId="0A97B14F" w:rsidR="00242E62" w:rsidRDefault="00242E62" w:rsidP="00242E62">
      <w:r>
        <w:rPr>
          <w:noProof/>
        </w:rPr>
        <w:lastRenderedPageBreak/>
        <w:drawing>
          <wp:anchor distT="0" distB="0" distL="114300" distR="114300" simplePos="0" relativeHeight="251722752" behindDoc="0" locked="0" layoutInCell="1" allowOverlap="1" wp14:anchorId="05116104" wp14:editId="06C38450">
            <wp:simplePos x="0" y="0"/>
            <wp:positionH relativeFrom="page">
              <wp:posOffset>3726180</wp:posOffset>
            </wp:positionH>
            <wp:positionV relativeFrom="page">
              <wp:posOffset>906780</wp:posOffset>
            </wp:positionV>
            <wp:extent cx="3596640" cy="2023110"/>
            <wp:effectExtent l="0" t="0" r="3810" b="0"/>
            <wp:wrapThrough wrapText="bothSides">
              <wp:wrapPolygon edited="0">
                <wp:start x="0" y="0"/>
                <wp:lineTo x="0" y="21356"/>
                <wp:lineTo x="21508" y="21356"/>
                <wp:lineTo x="21508" y="0"/>
                <wp:lineTo x="0" y="0"/>
              </wp:wrapPolygon>
            </wp:wrapThrough>
            <wp:docPr id="13" name="Afbeelding 13" descr="Afbeeldingsresultaat voor william turner wolken e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illiam turner wolken en wa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664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DBC65" w14:textId="77777777" w:rsidR="00242E62" w:rsidRDefault="00242E62" w:rsidP="00242E62">
      <w:pPr>
        <w:spacing w:after="0"/>
      </w:pPr>
      <w:r>
        <w:t xml:space="preserve">Romantiek (1820 – 1875) </w:t>
      </w:r>
    </w:p>
    <w:p w14:paraId="085146BC" w14:textId="77777777" w:rsidR="00242E62" w:rsidRDefault="00242E62" w:rsidP="00242E62">
      <w:pPr>
        <w:pStyle w:val="Lijstalinea"/>
        <w:numPr>
          <w:ilvl w:val="0"/>
          <w:numId w:val="2"/>
        </w:numPr>
        <w:spacing w:after="0"/>
      </w:pPr>
      <w:r>
        <w:t xml:space="preserve">Reactie neoclassicisme </w:t>
      </w:r>
    </w:p>
    <w:p w14:paraId="31135E2F" w14:textId="77777777" w:rsidR="00242E62" w:rsidRDefault="00242E62" w:rsidP="00242E62">
      <w:pPr>
        <w:pStyle w:val="Lijstalinea"/>
        <w:numPr>
          <w:ilvl w:val="0"/>
          <w:numId w:val="2"/>
        </w:numPr>
      </w:pPr>
      <w:r>
        <w:t xml:space="preserve">Volkssprookjes en onbereikbare idealen thema’s </w:t>
      </w:r>
    </w:p>
    <w:p w14:paraId="4F10FA47" w14:textId="77777777" w:rsidR="00242E62" w:rsidRDefault="00242E62" w:rsidP="00242E62">
      <w:pPr>
        <w:pStyle w:val="Lijstalinea"/>
        <w:numPr>
          <w:ilvl w:val="0"/>
          <w:numId w:val="2"/>
        </w:numPr>
      </w:pPr>
      <w:r>
        <w:t xml:space="preserve">Lichtval en kleur belangrijk </w:t>
      </w:r>
    </w:p>
    <w:p w14:paraId="595E6164" w14:textId="77777777" w:rsidR="00242E62" w:rsidRDefault="00242E62" w:rsidP="00242E62">
      <w:pPr>
        <w:pStyle w:val="Lijstalinea"/>
        <w:numPr>
          <w:ilvl w:val="0"/>
          <w:numId w:val="2"/>
        </w:numPr>
      </w:pPr>
      <w:r>
        <w:t xml:space="preserve">Gevoel en emotie </w:t>
      </w:r>
    </w:p>
    <w:p w14:paraId="14CB0CE0" w14:textId="77777777" w:rsidR="00242E62" w:rsidRDefault="00242E62" w:rsidP="00242E62">
      <w:pPr>
        <w:spacing w:after="0"/>
      </w:pPr>
    </w:p>
    <w:p w14:paraId="4CB9B528" w14:textId="77777777" w:rsidR="00242E62" w:rsidRDefault="00242E62" w:rsidP="00242E62">
      <w:pPr>
        <w:spacing w:after="0"/>
      </w:pPr>
    </w:p>
    <w:p w14:paraId="0B6799D3" w14:textId="77777777" w:rsidR="00242E62" w:rsidRDefault="00242E62" w:rsidP="00242E62">
      <w:pPr>
        <w:spacing w:after="0"/>
      </w:pPr>
      <w:r>
        <w:rPr>
          <w:noProof/>
        </w:rPr>
        <mc:AlternateContent>
          <mc:Choice Requires="wps">
            <w:drawing>
              <wp:anchor distT="0" distB="0" distL="114300" distR="114300" simplePos="0" relativeHeight="251723776" behindDoc="0" locked="0" layoutInCell="1" allowOverlap="1" wp14:anchorId="15B7AAD6" wp14:editId="422188F1">
                <wp:simplePos x="0" y="0"/>
                <wp:positionH relativeFrom="page">
                  <wp:align>right</wp:align>
                </wp:positionH>
                <wp:positionV relativeFrom="paragraph">
                  <wp:posOffset>36830</wp:posOffset>
                </wp:positionV>
                <wp:extent cx="3817620" cy="635"/>
                <wp:effectExtent l="0" t="0" r="0" b="0"/>
                <wp:wrapThrough wrapText="bothSides">
                  <wp:wrapPolygon edited="0">
                    <wp:start x="0" y="0"/>
                    <wp:lineTo x="0" y="20057"/>
                    <wp:lineTo x="21449" y="20057"/>
                    <wp:lineTo x="21449" y="0"/>
                    <wp:lineTo x="0" y="0"/>
                  </wp:wrapPolygon>
                </wp:wrapThrough>
                <wp:docPr id="14" name="Tekstvak 14"/>
                <wp:cNvGraphicFramePr/>
                <a:graphic xmlns:a="http://schemas.openxmlformats.org/drawingml/2006/main">
                  <a:graphicData uri="http://schemas.microsoft.com/office/word/2010/wordprocessingShape">
                    <wps:wsp>
                      <wps:cNvSpPr txBox="1"/>
                      <wps:spPr>
                        <a:xfrm>
                          <a:off x="0" y="0"/>
                          <a:ext cx="3817620" cy="635"/>
                        </a:xfrm>
                        <a:prstGeom prst="rect">
                          <a:avLst/>
                        </a:prstGeom>
                        <a:solidFill>
                          <a:prstClr val="white"/>
                        </a:solidFill>
                        <a:ln>
                          <a:noFill/>
                        </a:ln>
                      </wps:spPr>
                      <wps:txbx>
                        <w:txbxContent>
                          <w:p w14:paraId="259C4A46" w14:textId="57B50B3A" w:rsidR="00242E62" w:rsidRPr="00BE090A" w:rsidRDefault="00D03950" w:rsidP="00242E62">
                            <w:pPr>
                              <w:pStyle w:val="Bijschrift"/>
                              <w:rPr>
                                <w:noProof/>
                              </w:rPr>
                            </w:pPr>
                            <w:r>
                              <w:t>Willia</w:t>
                            </w:r>
                            <w:r w:rsidR="00242E62">
                              <w:t xml:space="preserve">m Turner - Wolken en Water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B7AAD6" id="Tekstvak 14" o:spid="_x0000_s1031" type="#_x0000_t202" style="position:absolute;margin-left:249.4pt;margin-top:2.9pt;width:300.6pt;height:.05pt;z-index:2517237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" stroked="f">
                <v:textbox style="mso-fit-shape-to-text:t" inset="0,0,0,0">
                  <w:txbxContent>
                    <w:p w14:paraId="259C4A46" w14:textId="57B50B3A" w:rsidR="00242E62" w:rsidRPr="00BE090A" w:rsidRDefault="00D03950" w:rsidP="00242E62">
                      <w:pPr>
                        <w:pStyle w:val="Bijschrift"/>
                        <w:rPr>
                          <w:noProof/>
                        </w:rPr>
                      </w:pPr>
                      <w:r>
                        <w:t>Willia</w:t>
                      </w:r>
                      <w:r w:rsidR="00242E62">
                        <w:t xml:space="preserve">m Turner - Wolken en Water  </w:t>
                      </w:r>
                    </w:p>
                  </w:txbxContent>
                </v:textbox>
                <w10:wrap type="through" anchorx="page"/>
              </v:shape>
            </w:pict>
          </mc:Fallback>
        </mc:AlternateContent>
      </w:r>
    </w:p>
    <w:p w14:paraId="2084E269" w14:textId="77777777" w:rsidR="00242E62" w:rsidRDefault="00242E62" w:rsidP="00242E62">
      <w:pPr>
        <w:spacing w:after="0"/>
      </w:pPr>
    </w:p>
    <w:p w14:paraId="24EE96CF" w14:textId="77777777" w:rsidR="00242E62" w:rsidRDefault="00242E62" w:rsidP="00242E62">
      <w:pPr>
        <w:spacing w:after="0"/>
      </w:pPr>
    </w:p>
    <w:p w14:paraId="701C53AB" w14:textId="77777777" w:rsidR="00242E62" w:rsidRDefault="00242E62" w:rsidP="00242E62">
      <w:pPr>
        <w:spacing w:after="0"/>
      </w:pPr>
    </w:p>
    <w:p w14:paraId="09C2CA79" w14:textId="77777777" w:rsidR="00242E62" w:rsidRDefault="00242E62" w:rsidP="00242E62">
      <w:pPr>
        <w:spacing w:after="0"/>
      </w:pPr>
    </w:p>
    <w:p w14:paraId="10DE4778" w14:textId="77777777" w:rsidR="00242E62" w:rsidRDefault="00242E62" w:rsidP="00242E62">
      <w:pPr>
        <w:spacing w:after="0"/>
      </w:pPr>
    </w:p>
    <w:p w14:paraId="3A689352" w14:textId="77777777" w:rsidR="00242E62" w:rsidRDefault="00242E62" w:rsidP="00242E62">
      <w:pPr>
        <w:spacing w:after="0"/>
      </w:pPr>
    </w:p>
    <w:p w14:paraId="58E88AA0" w14:textId="77777777" w:rsidR="00242E62" w:rsidRDefault="00242E62" w:rsidP="00242E62">
      <w:pPr>
        <w:spacing w:after="0"/>
      </w:pPr>
      <w:r>
        <w:t xml:space="preserve">Realisme (1840 – 1880) </w:t>
      </w:r>
    </w:p>
    <w:p w14:paraId="6C1B1428" w14:textId="77777777" w:rsidR="00242E62" w:rsidRDefault="00242E62" w:rsidP="00242E62">
      <w:pPr>
        <w:pStyle w:val="Lijstalinea"/>
        <w:numPr>
          <w:ilvl w:val="0"/>
          <w:numId w:val="2"/>
        </w:numPr>
        <w:spacing w:after="0"/>
      </w:pPr>
      <w:r>
        <w:rPr>
          <w:noProof/>
        </w:rPr>
        <w:drawing>
          <wp:anchor distT="0" distB="0" distL="114300" distR="114300" simplePos="0" relativeHeight="251724800" behindDoc="0" locked="0" layoutInCell="1" allowOverlap="1" wp14:anchorId="1B8F5E0B" wp14:editId="66179353">
            <wp:simplePos x="0" y="0"/>
            <wp:positionH relativeFrom="page">
              <wp:posOffset>3385185</wp:posOffset>
            </wp:positionH>
            <wp:positionV relativeFrom="margin">
              <wp:posOffset>2453640</wp:posOffset>
            </wp:positionV>
            <wp:extent cx="3969385" cy="3436620"/>
            <wp:effectExtent l="0" t="0" r="0" b="0"/>
            <wp:wrapThrough wrapText="bothSides">
              <wp:wrapPolygon edited="0">
                <wp:start x="0" y="0"/>
                <wp:lineTo x="0" y="21432"/>
                <wp:lineTo x="21458" y="21432"/>
                <wp:lineTo x="21458" y="0"/>
                <wp:lineTo x="0" y="0"/>
              </wp:wrapPolygon>
            </wp:wrapThrough>
            <wp:docPr id="15" name="Afbeelding 15" descr="Afbeeldingsresultaat voor Gustave Courbet real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ustave Courbet realis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9385"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r>
        <w:t>Alledaagse taferelen</w:t>
      </w:r>
    </w:p>
    <w:p w14:paraId="65E14248" w14:textId="77777777" w:rsidR="00242E62" w:rsidRDefault="00242E62" w:rsidP="00242E62">
      <w:pPr>
        <w:pStyle w:val="Lijstalinea"/>
        <w:numPr>
          <w:ilvl w:val="0"/>
          <w:numId w:val="2"/>
        </w:numPr>
        <w:spacing w:after="0"/>
      </w:pPr>
      <w:r>
        <w:t>Onverhulde werkelijkheid</w:t>
      </w:r>
    </w:p>
    <w:p w14:paraId="0DB8B8D3" w14:textId="77777777" w:rsidR="00242E62" w:rsidRDefault="00242E62" w:rsidP="00242E62">
      <w:pPr>
        <w:pStyle w:val="Lijstalinea"/>
        <w:numPr>
          <w:ilvl w:val="0"/>
          <w:numId w:val="2"/>
        </w:numPr>
      </w:pPr>
      <w:r>
        <w:t xml:space="preserve">Objectieve weergave </w:t>
      </w:r>
    </w:p>
    <w:p w14:paraId="02972304" w14:textId="77777777" w:rsidR="00242E62" w:rsidRDefault="00242E62" w:rsidP="00242E62">
      <w:pPr>
        <w:pStyle w:val="Lijstalinea"/>
        <w:numPr>
          <w:ilvl w:val="0"/>
          <w:numId w:val="2"/>
        </w:numPr>
      </w:pPr>
      <w:r>
        <w:t xml:space="preserve">Verbeelden rauwe realiteit </w:t>
      </w:r>
    </w:p>
    <w:p w14:paraId="7B26F1F1" w14:textId="77777777" w:rsidR="00242E62" w:rsidRDefault="00242E62" w:rsidP="00242E62"/>
    <w:p w14:paraId="201CB22D" w14:textId="77777777" w:rsidR="00242E62" w:rsidRDefault="00242E62" w:rsidP="00242E62"/>
    <w:p w14:paraId="07EC2A10" w14:textId="77777777" w:rsidR="00242E62" w:rsidRDefault="00242E62" w:rsidP="00242E62">
      <w:pPr>
        <w:pStyle w:val="Lijstalinea"/>
        <w:ind w:left="1080"/>
      </w:pPr>
    </w:p>
    <w:p w14:paraId="0A1666C2" w14:textId="77777777" w:rsidR="00242E62" w:rsidRDefault="00242E62" w:rsidP="00242E62"/>
    <w:p w14:paraId="1870C3C5" w14:textId="77777777" w:rsidR="00242E62" w:rsidRDefault="00242E62" w:rsidP="00242E62"/>
    <w:p w14:paraId="3913253F" w14:textId="77777777" w:rsidR="00242E62" w:rsidRDefault="00242E62" w:rsidP="00242E62">
      <w:r>
        <w:rPr>
          <w:noProof/>
        </w:rPr>
        <mc:AlternateContent>
          <mc:Choice Requires="wps">
            <w:drawing>
              <wp:anchor distT="0" distB="0" distL="114300" distR="114300" simplePos="0" relativeHeight="251725824" behindDoc="0" locked="0" layoutInCell="1" allowOverlap="1" wp14:anchorId="317BD45C" wp14:editId="768E94E7">
                <wp:simplePos x="0" y="0"/>
                <wp:positionH relativeFrom="margin">
                  <wp:posOffset>2484120</wp:posOffset>
                </wp:positionH>
                <wp:positionV relativeFrom="paragraph">
                  <wp:posOffset>1905</wp:posOffset>
                </wp:positionV>
                <wp:extent cx="2743200" cy="635"/>
                <wp:effectExtent l="0" t="0" r="0" b="0"/>
                <wp:wrapThrough wrapText="bothSides">
                  <wp:wrapPolygon edited="0">
                    <wp:start x="0" y="0"/>
                    <wp:lineTo x="0" y="20057"/>
                    <wp:lineTo x="21450" y="20057"/>
                    <wp:lineTo x="21450" y="0"/>
                    <wp:lineTo x="0" y="0"/>
                  </wp:wrapPolygon>
                </wp:wrapThrough>
                <wp:docPr id="16" name="Tekstvak 16"/>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77DA3286" w14:textId="5CF78C7A" w:rsidR="00242E62" w:rsidRPr="001D2378" w:rsidRDefault="00242E62" w:rsidP="00242E62">
                            <w:pPr>
                              <w:pStyle w:val="Bijschrift"/>
                              <w:rPr>
                                <w:noProof/>
                              </w:rPr>
                            </w:pPr>
                            <w:r>
                              <w:t xml:space="preserve">Gustave Courbet </w:t>
                            </w:r>
                            <w:r w:rsidR="00453301">
                              <w:t>– Bonjour, Monsieur Courbet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7BD45C" id="Tekstvak 16" o:spid="_x0000_s1032" type="#_x0000_t202" style="position:absolute;margin-left:195.6pt;margin-top:.15pt;width:3in;height:.0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" stroked="f">
                <v:textbox style="mso-fit-shape-to-text:t" inset="0,0,0,0">
                  <w:txbxContent>
                    <w:p w14:paraId="77DA3286" w14:textId="5CF78C7A" w:rsidR="00242E62" w:rsidRPr="001D2378" w:rsidRDefault="00242E62" w:rsidP="00242E62">
                      <w:pPr>
                        <w:pStyle w:val="Bijschrift"/>
                        <w:rPr>
                          <w:noProof/>
                        </w:rPr>
                      </w:pPr>
                      <w:r>
                        <w:t xml:space="preserve">Gustave Courbet </w:t>
                      </w:r>
                      <w:r w:rsidR="00453301">
                        <w:t>– Bonjour, Monsieur Courbet</w:t>
                      </w:r>
                    </w:p>
                  </w:txbxContent>
                </v:textbox>
                <w10:wrap type="through" anchorx="margin"/>
              </v:shape>
            </w:pict>
          </mc:Fallback>
        </mc:AlternateContent>
      </w:r>
    </w:p>
    <w:p w14:paraId="2E88C312" w14:textId="77777777" w:rsidR="00242E62" w:rsidRDefault="00242E62" w:rsidP="00242E62">
      <w:r>
        <w:rPr>
          <w:noProof/>
        </w:rPr>
        <w:drawing>
          <wp:anchor distT="0" distB="0" distL="114300" distR="114300" simplePos="0" relativeHeight="251732992" behindDoc="0" locked="0" layoutInCell="1" allowOverlap="1" wp14:anchorId="56F346B2" wp14:editId="4DEC0057">
            <wp:simplePos x="0" y="0"/>
            <wp:positionH relativeFrom="margin">
              <wp:posOffset>2422525</wp:posOffset>
            </wp:positionH>
            <wp:positionV relativeFrom="page">
              <wp:posOffset>6957060</wp:posOffset>
            </wp:positionV>
            <wp:extent cx="3947160" cy="3199765"/>
            <wp:effectExtent l="0" t="0" r="0" b="635"/>
            <wp:wrapThrough wrapText="bothSides">
              <wp:wrapPolygon edited="0">
                <wp:start x="0" y="0"/>
                <wp:lineTo x="0" y="21476"/>
                <wp:lineTo x="21475" y="21476"/>
                <wp:lineTo x="21475" y="0"/>
                <wp:lineTo x="0" y="0"/>
              </wp:wrapPolygon>
            </wp:wrapThrough>
            <wp:docPr id="17" name="Afbeelding 17" descr="Afbeeldingsresultaat voor monet impressio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onet impressionis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716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05391" w14:textId="77777777" w:rsidR="00242E62" w:rsidRDefault="00242E62" w:rsidP="00242E62">
      <w:r>
        <w:t>Impressionisme (1870 – 1879</w:t>
      </w:r>
    </w:p>
    <w:p w14:paraId="3A82CD33" w14:textId="77777777" w:rsidR="00242E62" w:rsidRDefault="00242E62" w:rsidP="00242E62">
      <w:pPr>
        <w:pStyle w:val="Lijstalinea"/>
        <w:numPr>
          <w:ilvl w:val="0"/>
          <w:numId w:val="2"/>
        </w:numPr>
      </w:pPr>
      <w:r>
        <w:t xml:space="preserve">Uitgangspunt; directe waarneming van de werkelijkheid (impressie) wordt het uitgangspunt van het ontwerp, compositie en kleur. </w:t>
      </w:r>
    </w:p>
    <w:p w14:paraId="4706EA1B" w14:textId="77777777" w:rsidR="00242E62" w:rsidRDefault="00242E62" w:rsidP="00242E62">
      <w:pPr>
        <w:pStyle w:val="Lijstalinea"/>
        <w:numPr>
          <w:ilvl w:val="0"/>
          <w:numId w:val="2"/>
        </w:numPr>
      </w:pPr>
      <w:r>
        <w:t>Snelle schetsmatige weergave, kleine toetsjes verf</w:t>
      </w:r>
    </w:p>
    <w:p w14:paraId="6F4FD9B5" w14:textId="77777777" w:rsidR="00242E62" w:rsidRDefault="00242E62" w:rsidP="00242E62">
      <w:pPr>
        <w:pStyle w:val="Lijstalinea"/>
        <w:numPr>
          <w:ilvl w:val="0"/>
          <w:numId w:val="2"/>
        </w:numPr>
      </w:pPr>
      <w:r>
        <w:t xml:space="preserve">Beinvloed door fotografie </w:t>
      </w:r>
    </w:p>
    <w:p w14:paraId="655FF507" w14:textId="77777777" w:rsidR="00242E62" w:rsidRDefault="00242E62" w:rsidP="00242E62"/>
    <w:p w14:paraId="2D480C8C" w14:textId="6D6C2AE1" w:rsidR="00242E62" w:rsidRDefault="00242E62" w:rsidP="00242E62">
      <w:r>
        <w:rPr>
          <w:noProof/>
        </w:rPr>
        <w:lastRenderedPageBreak/>
        <w:drawing>
          <wp:anchor distT="0" distB="0" distL="114300" distR="114300" simplePos="0" relativeHeight="251734016" behindDoc="0" locked="0" layoutInCell="1" allowOverlap="1" wp14:anchorId="71D5F619" wp14:editId="32458A40">
            <wp:simplePos x="0" y="0"/>
            <wp:positionH relativeFrom="column">
              <wp:posOffset>3405505</wp:posOffset>
            </wp:positionH>
            <wp:positionV relativeFrom="page">
              <wp:posOffset>182880</wp:posOffset>
            </wp:positionV>
            <wp:extent cx="2880360" cy="3656330"/>
            <wp:effectExtent l="0" t="0" r="0" b="1270"/>
            <wp:wrapThrough wrapText="bothSides">
              <wp:wrapPolygon edited="0">
                <wp:start x="0" y="0"/>
                <wp:lineTo x="0" y="21495"/>
                <wp:lineTo x="21429" y="21495"/>
                <wp:lineTo x="21429" y="0"/>
                <wp:lineTo x="0" y="0"/>
              </wp:wrapPolygon>
            </wp:wrapThrough>
            <wp:docPr id="24" name="Afbeelding 24" descr="Afbeeldingsresultaat voor odilon r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odilon red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360" cy="36563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Symbolisme (1886-1914) </w:t>
      </w:r>
    </w:p>
    <w:p w14:paraId="40162C21" w14:textId="77777777" w:rsidR="00242E62" w:rsidRDefault="00242E62" w:rsidP="00242E62">
      <w:pPr>
        <w:pStyle w:val="Lijstalinea"/>
        <w:numPr>
          <w:ilvl w:val="0"/>
          <w:numId w:val="2"/>
        </w:numPr>
      </w:pPr>
      <w:r>
        <w:t xml:space="preserve">Stijlperiode tussen impressionisme en expressionisme </w:t>
      </w:r>
    </w:p>
    <w:p w14:paraId="2DA7BC97" w14:textId="77777777" w:rsidR="00242E62" w:rsidRDefault="00242E62" w:rsidP="00242E62">
      <w:pPr>
        <w:pStyle w:val="Lijstalinea"/>
        <w:numPr>
          <w:ilvl w:val="0"/>
          <w:numId w:val="2"/>
        </w:numPr>
      </w:pPr>
      <w:r>
        <w:t>Technologische vernieuwing</w:t>
      </w:r>
    </w:p>
    <w:p w14:paraId="16FAB517" w14:textId="77777777" w:rsidR="00242E62" w:rsidRDefault="00242E62" w:rsidP="00242E62">
      <w:pPr>
        <w:pStyle w:val="Lijstalinea"/>
        <w:numPr>
          <w:ilvl w:val="0"/>
          <w:numId w:val="2"/>
        </w:numPr>
      </w:pPr>
      <w:r>
        <w:t>Kleur als expressief middel</w:t>
      </w:r>
    </w:p>
    <w:p w14:paraId="2B01EABB" w14:textId="77777777" w:rsidR="00242E62" w:rsidRDefault="00242E62" w:rsidP="00242E62">
      <w:pPr>
        <w:pStyle w:val="Lijstalinea"/>
        <w:numPr>
          <w:ilvl w:val="0"/>
          <w:numId w:val="2"/>
        </w:numPr>
      </w:pPr>
      <w:r>
        <w:t>Fin de Siecle</w:t>
      </w:r>
    </w:p>
    <w:p w14:paraId="0396C454" w14:textId="77777777" w:rsidR="00242E62" w:rsidRDefault="00242E62" w:rsidP="00242E62">
      <w:pPr>
        <w:pStyle w:val="Lijstalinea"/>
        <w:ind w:left="1080"/>
      </w:pPr>
    </w:p>
    <w:p w14:paraId="49F68D6D" w14:textId="77777777" w:rsidR="00242E62" w:rsidRDefault="00242E62" w:rsidP="00242E62"/>
    <w:p w14:paraId="129C704F" w14:textId="77777777" w:rsidR="00242E62" w:rsidRDefault="00242E62" w:rsidP="00242E62"/>
    <w:p w14:paraId="168D34C8" w14:textId="77777777" w:rsidR="00242E62" w:rsidRDefault="00242E62" w:rsidP="00242E62"/>
    <w:p w14:paraId="422EAB55" w14:textId="77777777" w:rsidR="00242E62" w:rsidRDefault="00242E62" w:rsidP="00242E62"/>
    <w:p w14:paraId="136FAB15" w14:textId="69B5F033" w:rsidR="00242E62" w:rsidRDefault="00A245A9" w:rsidP="00242E62">
      <w:r>
        <w:rPr>
          <w:noProof/>
        </w:rPr>
        <mc:AlternateContent>
          <mc:Choice Requires="wps">
            <w:drawing>
              <wp:anchor distT="0" distB="0" distL="114300" distR="114300" simplePos="0" relativeHeight="251753472" behindDoc="0" locked="0" layoutInCell="1" allowOverlap="1" wp14:anchorId="3AC76C42" wp14:editId="06CD0C30">
                <wp:simplePos x="0" y="0"/>
                <wp:positionH relativeFrom="column">
                  <wp:posOffset>3412432</wp:posOffset>
                </wp:positionH>
                <wp:positionV relativeFrom="paragraph">
                  <wp:posOffset>66040</wp:posOffset>
                </wp:positionV>
                <wp:extent cx="2880360" cy="635"/>
                <wp:effectExtent l="0" t="0" r="0" b="0"/>
                <wp:wrapThrough wrapText="bothSides">
                  <wp:wrapPolygon edited="0">
                    <wp:start x="0" y="0"/>
                    <wp:lineTo x="0" y="21600"/>
                    <wp:lineTo x="21600" y="21600"/>
                    <wp:lineTo x="21600" y="0"/>
                  </wp:wrapPolygon>
                </wp:wrapThrough>
                <wp:docPr id="54" name="Tekstvak 54"/>
                <wp:cNvGraphicFramePr/>
                <a:graphic xmlns:a="http://schemas.openxmlformats.org/drawingml/2006/main">
                  <a:graphicData uri="http://schemas.microsoft.com/office/word/2010/wordprocessingShape">
                    <wps:wsp>
                      <wps:cNvSpPr txBox="1"/>
                      <wps:spPr>
                        <a:xfrm>
                          <a:off x="0" y="0"/>
                          <a:ext cx="2880360" cy="635"/>
                        </a:xfrm>
                        <a:prstGeom prst="rect">
                          <a:avLst/>
                        </a:prstGeom>
                        <a:solidFill>
                          <a:prstClr val="white"/>
                        </a:solidFill>
                        <a:ln>
                          <a:noFill/>
                        </a:ln>
                      </wps:spPr>
                      <wps:txbx>
                        <w:txbxContent>
                          <w:p w14:paraId="57CF47CD" w14:textId="26B544D0" w:rsidR="00A245A9" w:rsidRPr="000F08BD" w:rsidRDefault="00A245A9" w:rsidP="00A245A9">
                            <w:pPr>
                              <w:pStyle w:val="Bijschrift"/>
                              <w:rPr>
                                <w:noProof/>
                              </w:rPr>
                            </w:pPr>
                            <w:r>
                              <w:t>Odilon Redon - De Cycloop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C76C42" id="Tekstvak 54" o:spid="_x0000_s1033" type="#_x0000_t202" style="position:absolute;margin-left:268.7pt;margin-top:5.2pt;width:226.8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" stroked="f">
                <v:textbox style="mso-fit-shape-to-text:t" inset="0,0,0,0">
                  <w:txbxContent>
                    <w:p w14:paraId="57CF47CD" w14:textId="26B544D0" w:rsidR="00A245A9" w:rsidRPr="000F08BD" w:rsidRDefault="00A245A9" w:rsidP="00A245A9">
                      <w:pPr>
                        <w:pStyle w:val="Bijschrift"/>
                        <w:rPr>
                          <w:noProof/>
                        </w:rPr>
                      </w:pPr>
                      <w:r>
                        <w:t>Odilon Redon - De Cycloop</w:t>
                      </w:r>
                    </w:p>
                  </w:txbxContent>
                </v:textbox>
                <w10:wrap type="through"/>
              </v:shape>
            </w:pict>
          </mc:Fallback>
        </mc:AlternateContent>
      </w:r>
    </w:p>
    <w:p w14:paraId="3E02F7E1" w14:textId="307BD139" w:rsidR="00242E62" w:rsidRDefault="00242E62" w:rsidP="00242E62"/>
    <w:p w14:paraId="12EC55DF" w14:textId="16F29859" w:rsidR="00242E62" w:rsidRDefault="00145447" w:rsidP="00242E62">
      <w:r>
        <w:rPr>
          <w:noProof/>
        </w:rPr>
        <mc:AlternateContent>
          <mc:Choice Requires="wps">
            <w:drawing>
              <wp:anchor distT="0" distB="0" distL="114300" distR="114300" simplePos="0" relativeHeight="251755520" behindDoc="0" locked="0" layoutInCell="1" allowOverlap="1" wp14:anchorId="73CB5AFB" wp14:editId="09C6D176">
                <wp:simplePos x="0" y="0"/>
                <wp:positionH relativeFrom="column">
                  <wp:posOffset>3475355</wp:posOffset>
                </wp:positionH>
                <wp:positionV relativeFrom="paragraph">
                  <wp:posOffset>3343910</wp:posOffset>
                </wp:positionV>
                <wp:extent cx="2661285" cy="635"/>
                <wp:effectExtent l="0" t="0" r="0" b="0"/>
                <wp:wrapThrough wrapText="bothSides">
                  <wp:wrapPolygon edited="0">
                    <wp:start x="0" y="0"/>
                    <wp:lineTo x="0" y="21600"/>
                    <wp:lineTo x="21600" y="21600"/>
                    <wp:lineTo x="21600" y="0"/>
                  </wp:wrapPolygon>
                </wp:wrapThrough>
                <wp:docPr id="55" name="Tekstvak 55"/>
                <wp:cNvGraphicFramePr/>
                <a:graphic xmlns:a="http://schemas.openxmlformats.org/drawingml/2006/main">
                  <a:graphicData uri="http://schemas.microsoft.com/office/word/2010/wordprocessingShape">
                    <wps:wsp>
                      <wps:cNvSpPr txBox="1"/>
                      <wps:spPr>
                        <a:xfrm>
                          <a:off x="0" y="0"/>
                          <a:ext cx="2661285" cy="635"/>
                        </a:xfrm>
                        <a:prstGeom prst="rect">
                          <a:avLst/>
                        </a:prstGeom>
                        <a:solidFill>
                          <a:prstClr val="white"/>
                        </a:solidFill>
                        <a:ln>
                          <a:noFill/>
                        </a:ln>
                      </wps:spPr>
                      <wps:txbx>
                        <w:txbxContent>
                          <w:p w14:paraId="32E65D7E" w14:textId="070BCB56" w:rsidR="00145447" w:rsidRPr="00016959" w:rsidRDefault="00145447" w:rsidP="00145447">
                            <w:pPr>
                              <w:pStyle w:val="Bijschrift"/>
                              <w:rPr>
                                <w:noProof/>
                              </w:rPr>
                            </w:pPr>
                            <w:r>
                              <w:t>Pablo Picasso - Jacqueline Roque with Flowers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B5AFB" id="Tekstvak 55" o:spid="_x0000_s1034" type="#_x0000_t202" style="position:absolute;margin-left:273.65pt;margin-top:263.3pt;width:209.5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" stroked="f">
                <v:textbox style="mso-fit-shape-to-text:t" inset="0,0,0,0">
                  <w:txbxContent>
                    <w:p w14:paraId="32E65D7E" w14:textId="070BCB56" w:rsidR="00145447" w:rsidRPr="00016959" w:rsidRDefault="00145447" w:rsidP="00145447">
                      <w:pPr>
                        <w:pStyle w:val="Bijschrift"/>
                        <w:rPr>
                          <w:noProof/>
                        </w:rPr>
                      </w:pPr>
                      <w:r>
                        <w:t>Pablo Picasso - Jacqueline Roque with Flowers</w:t>
                      </w:r>
                    </w:p>
                  </w:txbxContent>
                </v:textbox>
                <w10:wrap type="through"/>
              </v:shape>
            </w:pict>
          </mc:Fallback>
        </mc:AlternateContent>
      </w:r>
      <w:r w:rsidR="00242E62">
        <w:rPr>
          <w:noProof/>
        </w:rPr>
        <w:drawing>
          <wp:anchor distT="0" distB="0" distL="114300" distR="114300" simplePos="0" relativeHeight="251735040" behindDoc="0" locked="0" layoutInCell="1" allowOverlap="1" wp14:anchorId="4E3A4A3B" wp14:editId="2D3E9F30">
            <wp:simplePos x="0" y="0"/>
            <wp:positionH relativeFrom="column">
              <wp:posOffset>3475355</wp:posOffset>
            </wp:positionH>
            <wp:positionV relativeFrom="paragraph">
              <wp:posOffset>10160</wp:posOffset>
            </wp:positionV>
            <wp:extent cx="2661285" cy="3276600"/>
            <wp:effectExtent l="0" t="0" r="5715" b="0"/>
            <wp:wrapThrough wrapText="bothSides">
              <wp:wrapPolygon edited="0">
                <wp:start x="0" y="0"/>
                <wp:lineTo x="0" y="21474"/>
                <wp:lineTo x="21492" y="21474"/>
                <wp:lineTo x="21492"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128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70B68" w14:textId="77777777" w:rsidR="00242E62" w:rsidRDefault="00242E62" w:rsidP="00242E62">
      <w:r>
        <w:t>Kubisme (1907-1914)</w:t>
      </w:r>
    </w:p>
    <w:p w14:paraId="166D3B86" w14:textId="77777777" w:rsidR="00242E62" w:rsidRDefault="00242E62" w:rsidP="00242E62">
      <w:pPr>
        <w:pStyle w:val="Lijstalinea"/>
        <w:numPr>
          <w:ilvl w:val="0"/>
          <w:numId w:val="2"/>
        </w:numPr>
      </w:pPr>
      <w:r>
        <w:t>Verlangen naar vernieuwende uitdrukkingsvorm</w:t>
      </w:r>
    </w:p>
    <w:p w14:paraId="779133A1" w14:textId="77777777" w:rsidR="00242E62" w:rsidRDefault="00242E62" w:rsidP="00242E62">
      <w:pPr>
        <w:pStyle w:val="Lijstalinea"/>
        <w:numPr>
          <w:ilvl w:val="0"/>
          <w:numId w:val="2"/>
        </w:numPr>
      </w:pPr>
      <w:r>
        <w:t xml:space="preserve">Geometrie </w:t>
      </w:r>
    </w:p>
    <w:p w14:paraId="1876B149" w14:textId="77777777" w:rsidR="00242E62" w:rsidRDefault="00242E62" w:rsidP="00242E62">
      <w:pPr>
        <w:pStyle w:val="Lijstalinea"/>
        <w:numPr>
          <w:ilvl w:val="0"/>
          <w:numId w:val="2"/>
        </w:numPr>
      </w:pPr>
      <w:r>
        <w:t xml:space="preserve">Analytisch </w:t>
      </w:r>
    </w:p>
    <w:p w14:paraId="1C7BF27F" w14:textId="77777777" w:rsidR="00242E62" w:rsidRDefault="00242E62" w:rsidP="00242E62">
      <w:pPr>
        <w:pStyle w:val="Lijstalinea"/>
        <w:numPr>
          <w:ilvl w:val="0"/>
          <w:numId w:val="2"/>
        </w:numPr>
      </w:pPr>
      <w:r>
        <w:t xml:space="preserve">Synthetisch </w:t>
      </w:r>
    </w:p>
    <w:p w14:paraId="5A12B5B9" w14:textId="77777777" w:rsidR="00242E62" w:rsidRDefault="00242E62" w:rsidP="00242E62">
      <w:pPr>
        <w:pStyle w:val="Lijstalinea"/>
        <w:numPr>
          <w:ilvl w:val="0"/>
          <w:numId w:val="2"/>
        </w:numPr>
      </w:pPr>
      <w:r>
        <w:t xml:space="preserve">Fantasie </w:t>
      </w:r>
    </w:p>
    <w:p w14:paraId="1AD24DE8" w14:textId="77777777" w:rsidR="00242E62" w:rsidRDefault="00242E62" w:rsidP="00242E62"/>
    <w:p w14:paraId="11036CA4" w14:textId="77777777" w:rsidR="00242E62" w:rsidRDefault="00242E62" w:rsidP="00242E62"/>
    <w:p w14:paraId="4B6B7B43" w14:textId="77777777" w:rsidR="00242E62" w:rsidRDefault="00242E62" w:rsidP="00242E62"/>
    <w:p w14:paraId="75648F34" w14:textId="77777777" w:rsidR="00242E62" w:rsidRDefault="00242E62" w:rsidP="00242E62"/>
    <w:p w14:paraId="2DD6C43D" w14:textId="77777777" w:rsidR="00242E62" w:rsidRDefault="00242E62" w:rsidP="00242E62"/>
    <w:p w14:paraId="233325DD" w14:textId="77777777" w:rsidR="00242E62" w:rsidRDefault="00242E62" w:rsidP="00242E62"/>
    <w:p w14:paraId="7C40509F" w14:textId="77777777" w:rsidR="00242E62" w:rsidRDefault="00242E62" w:rsidP="00242E62"/>
    <w:p w14:paraId="4A61CC96" w14:textId="77777777" w:rsidR="00242E62" w:rsidRDefault="00242E62" w:rsidP="00242E62"/>
    <w:p w14:paraId="24F274D4" w14:textId="77777777" w:rsidR="00242E62" w:rsidRDefault="00242E62" w:rsidP="00242E62"/>
    <w:p w14:paraId="0478B6CC" w14:textId="77777777" w:rsidR="00242E62" w:rsidRDefault="00242E62" w:rsidP="00242E62"/>
    <w:p w14:paraId="2609520E" w14:textId="77777777" w:rsidR="00242E62" w:rsidRDefault="00242E62" w:rsidP="00242E62"/>
    <w:p w14:paraId="4E9DA16D" w14:textId="77777777" w:rsidR="00242E62" w:rsidRDefault="00242E62" w:rsidP="00242E62"/>
    <w:p w14:paraId="1046B13C" w14:textId="77777777" w:rsidR="00242E62" w:rsidRDefault="00242E62" w:rsidP="00242E62"/>
    <w:p w14:paraId="030A0E16" w14:textId="05B0DC94" w:rsidR="00242E62" w:rsidRDefault="00050A16" w:rsidP="00242E62">
      <w:r>
        <w:rPr>
          <w:noProof/>
        </w:rPr>
        <w:lastRenderedPageBreak/>
        <w:drawing>
          <wp:anchor distT="0" distB="0" distL="114300" distR="114300" simplePos="0" relativeHeight="251736064" behindDoc="0" locked="0" layoutInCell="1" allowOverlap="1" wp14:anchorId="566DC18A" wp14:editId="411374A5">
            <wp:simplePos x="0" y="0"/>
            <wp:positionH relativeFrom="column">
              <wp:posOffset>3475413</wp:posOffset>
            </wp:positionH>
            <wp:positionV relativeFrom="page">
              <wp:posOffset>293716</wp:posOffset>
            </wp:positionV>
            <wp:extent cx="2350135" cy="3603625"/>
            <wp:effectExtent l="0" t="0" r="0" b="0"/>
            <wp:wrapThrough wrapText="bothSides">
              <wp:wrapPolygon edited="0">
                <wp:start x="0" y="0"/>
                <wp:lineTo x="0" y="21467"/>
                <wp:lineTo x="21361" y="21467"/>
                <wp:lineTo x="21361" y="0"/>
                <wp:lineTo x="0" y="0"/>
              </wp:wrapPolygon>
            </wp:wrapThrough>
            <wp:docPr id="26" name="Afbeelding 26" descr="Afbeeldingsresultaat voor expressio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expressionis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0135" cy="360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E62">
        <w:t xml:space="preserve">Expressionisme – (1905 – 1940) </w:t>
      </w:r>
    </w:p>
    <w:p w14:paraId="33CB19D1" w14:textId="77777777" w:rsidR="00242E62" w:rsidRDefault="00242E62" w:rsidP="00242E62">
      <w:pPr>
        <w:pStyle w:val="Lijstalinea"/>
        <w:numPr>
          <w:ilvl w:val="0"/>
          <w:numId w:val="2"/>
        </w:numPr>
      </w:pPr>
      <w:r>
        <w:t xml:space="preserve">Innerlijke expressie kunstenaar </w:t>
      </w:r>
    </w:p>
    <w:p w14:paraId="11AA26C5" w14:textId="77777777" w:rsidR="00242E62" w:rsidRDefault="00242E62" w:rsidP="00242E62">
      <w:pPr>
        <w:pStyle w:val="Lijstalinea"/>
        <w:numPr>
          <w:ilvl w:val="0"/>
          <w:numId w:val="2"/>
        </w:numPr>
      </w:pPr>
      <w:r>
        <w:t xml:space="preserve">Gevoelens en ervaringen </w:t>
      </w:r>
    </w:p>
    <w:p w14:paraId="479E14C1" w14:textId="77777777" w:rsidR="00242E62" w:rsidRDefault="00242E62" w:rsidP="00242E62">
      <w:pPr>
        <w:pStyle w:val="Lijstalinea"/>
        <w:numPr>
          <w:ilvl w:val="0"/>
          <w:numId w:val="2"/>
        </w:numPr>
      </w:pPr>
      <w:r>
        <w:t xml:space="preserve">Er zijn geen wetten </w:t>
      </w:r>
    </w:p>
    <w:p w14:paraId="168F0B01" w14:textId="77777777" w:rsidR="00242E62" w:rsidRDefault="00242E62" w:rsidP="00242E62">
      <w:pPr>
        <w:pStyle w:val="Lijstalinea"/>
        <w:numPr>
          <w:ilvl w:val="0"/>
          <w:numId w:val="2"/>
        </w:numPr>
      </w:pPr>
      <w:r>
        <w:t>Kleuren, figuren en objecten een eigen gevoelswaarde</w:t>
      </w:r>
    </w:p>
    <w:p w14:paraId="08A5E581" w14:textId="77777777" w:rsidR="00242E62" w:rsidRDefault="00242E62" w:rsidP="00242E62">
      <w:pPr>
        <w:pStyle w:val="Lijstalinea"/>
        <w:numPr>
          <w:ilvl w:val="0"/>
          <w:numId w:val="2"/>
        </w:numPr>
      </w:pPr>
      <w:r>
        <w:t xml:space="preserve">Staat los van de visueel waarneembare werkelijkheid </w:t>
      </w:r>
    </w:p>
    <w:p w14:paraId="5F624BEB" w14:textId="77777777" w:rsidR="00242E62" w:rsidRDefault="00242E62" w:rsidP="00242E62"/>
    <w:p w14:paraId="59077034" w14:textId="77777777" w:rsidR="00242E62" w:rsidRDefault="00242E62" w:rsidP="00242E62"/>
    <w:p w14:paraId="0D686212" w14:textId="77777777" w:rsidR="00242E62" w:rsidRDefault="00242E62" w:rsidP="00242E62"/>
    <w:p w14:paraId="78870495" w14:textId="77777777" w:rsidR="00242E62" w:rsidRDefault="00242E62" w:rsidP="00242E62"/>
    <w:p w14:paraId="6EC7C33C" w14:textId="6D0ADE8C" w:rsidR="00242E62" w:rsidRDefault="00050A16" w:rsidP="00242E62">
      <w:r>
        <w:rPr>
          <w:noProof/>
        </w:rPr>
        <mc:AlternateContent>
          <mc:Choice Requires="wps">
            <w:drawing>
              <wp:anchor distT="0" distB="0" distL="114300" distR="114300" simplePos="0" relativeHeight="251761664" behindDoc="0" locked="0" layoutInCell="1" allowOverlap="1" wp14:anchorId="1F6FADEA" wp14:editId="4906F19E">
                <wp:simplePos x="0" y="0"/>
                <wp:positionH relativeFrom="column">
                  <wp:posOffset>3482340</wp:posOffset>
                </wp:positionH>
                <wp:positionV relativeFrom="paragraph">
                  <wp:posOffset>5773</wp:posOffset>
                </wp:positionV>
                <wp:extent cx="2350135" cy="635"/>
                <wp:effectExtent l="0" t="0" r="0" b="0"/>
                <wp:wrapThrough wrapText="bothSides">
                  <wp:wrapPolygon edited="0">
                    <wp:start x="0" y="0"/>
                    <wp:lineTo x="0" y="21600"/>
                    <wp:lineTo x="21600" y="21600"/>
                    <wp:lineTo x="21600" y="0"/>
                  </wp:wrapPolygon>
                </wp:wrapThrough>
                <wp:docPr id="58" name="Tekstvak 58"/>
                <wp:cNvGraphicFramePr/>
                <a:graphic xmlns:a="http://schemas.openxmlformats.org/drawingml/2006/main">
                  <a:graphicData uri="http://schemas.microsoft.com/office/word/2010/wordprocessingShape">
                    <wps:wsp>
                      <wps:cNvSpPr txBox="1"/>
                      <wps:spPr>
                        <a:xfrm>
                          <a:off x="0" y="0"/>
                          <a:ext cx="2350135" cy="635"/>
                        </a:xfrm>
                        <a:prstGeom prst="rect">
                          <a:avLst/>
                        </a:prstGeom>
                        <a:solidFill>
                          <a:prstClr val="white"/>
                        </a:solidFill>
                        <a:ln>
                          <a:noFill/>
                        </a:ln>
                      </wps:spPr>
                      <wps:txbx>
                        <w:txbxContent>
                          <w:p w14:paraId="602C11B6" w14:textId="4DC22258" w:rsidR="00050A16" w:rsidRPr="00FF6A73" w:rsidRDefault="00050A16" w:rsidP="00050A16">
                            <w:pPr>
                              <w:pStyle w:val="Bijschrift"/>
                              <w:rPr>
                                <w:noProof/>
                              </w:rPr>
                            </w:pPr>
                            <w:r>
                              <w:t>Ernst Ludwig Kirchner - Aschaffenburg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FADEA" id="Tekstvak 58" o:spid="_x0000_s1035" type="#_x0000_t202" style="position:absolute;margin-left:274.2pt;margin-top:.45pt;width:185.0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" stroked="f">
                <v:textbox style="mso-fit-shape-to-text:t" inset="0,0,0,0">
                  <w:txbxContent>
                    <w:p w14:paraId="602C11B6" w14:textId="4DC22258" w:rsidR="00050A16" w:rsidRPr="00FF6A73" w:rsidRDefault="00050A16" w:rsidP="00050A16">
                      <w:pPr>
                        <w:pStyle w:val="Bijschrift"/>
                        <w:rPr>
                          <w:noProof/>
                        </w:rPr>
                      </w:pPr>
                      <w:r>
                        <w:t>Ernst Ludwig Kirchner - Aschaffenburg</w:t>
                      </w:r>
                    </w:p>
                  </w:txbxContent>
                </v:textbox>
                <w10:wrap type="through"/>
              </v:shape>
            </w:pict>
          </mc:Fallback>
        </mc:AlternateContent>
      </w:r>
    </w:p>
    <w:p w14:paraId="0099BF6D" w14:textId="73742CDF" w:rsidR="00242E62" w:rsidRDefault="00242E62" w:rsidP="00242E62">
      <w:r>
        <w:rPr>
          <w:noProof/>
        </w:rPr>
        <w:drawing>
          <wp:anchor distT="0" distB="0" distL="114300" distR="114300" simplePos="0" relativeHeight="251737088" behindDoc="0" locked="0" layoutInCell="1" allowOverlap="1" wp14:anchorId="528C9C35" wp14:editId="04BC28CC">
            <wp:simplePos x="0" y="0"/>
            <wp:positionH relativeFrom="column">
              <wp:posOffset>3024505</wp:posOffset>
            </wp:positionH>
            <wp:positionV relativeFrom="page">
              <wp:posOffset>4137025</wp:posOffset>
            </wp:positionV>
            <wp:extent cx="3380740" cy="2713990"/>
            <wp:effectExtent l="0" t="0" r="0" b="0"/>
            <wp:wrapThrough wrapText="bothSides">
              <wp:wrapPolygon edited="0">
                <wp:start x="0" y="0"/>
                <wp:lineTo x="0" y="21378"/>
                <wp:lineTo x="21421" y="21378"/>
                <wp:lineTo x="21421" y="0"/>
                <wp:lineTo x="0" y="0"/>
              </wp:wrapPolygon>
            </wp:wrapThrough>
            <wp:docPr id="27" name="Afbeelding 27" descr="Afbeeldingsresultaat voor abstract expressionisme po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abstract expressionisme pollo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074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157FF" w14:textId="77777777" w:rsidR="00242E62" w:rsidRDefault="00242E62" w:rsidP="00242E62">
      <w:r>
        <w:t>Abstract expressionisme (1946-1960)</w:t>
      </w:r>
    </w:p>
    <w:p w14:paraId="3CA9893C" w14:textId="77777777" w:rsidR="00242E62" w:rsidRDefault="00242E62" w:rsidP="00242E62">
      <w:pPr>
        <w:pStyle w:val="Lijstalinea"/>
        <w:numPr>
          <w:ilvl w:val="0"/>
          <w:numId w:val="2"/>
        </w:numPr>
      </w:pPr>
      <w:r>
        <w:t xml:space="preserve">Universele thematiek tragische en tijdloze weergeven </w:t>
      </w:r>
    </w:p>
    <w:p w14:paraId="4F029F98" w14:textId="77777777" w:rsidR="00242E62" w:rsidRDefault="00242E62" w:rsidP="00242E62">
      <w:pPr>
        <w:pStyle w:val="Lijstalinea"/>
        <w:numPr>
          <w:ilvl w:val="0"/>
          <w:numId w:val="2"/>
        </w:numPr>
      </w:pPr>
      <w:r>
        <w:t xml:space="preserve">Bakermat New York </w:t>
      </w:r>
    </w:p>
    <w:p w14:paraId="32B175D1" w14:textId="77777777" w:rsidR="00242E62" w:rsidRDefault="00242E62" w:rsidP="00242E62">
      <w:pPr>
        <w:pStyle w:val="Lijstalinea"/>
        <w:numPr>
          <w:ilvl w:val="0"/>
          <w:numId w:val="2"/>
        </w:numPr>
      </w:pPr>
      <w:r>
        <w:t xml:space="preserve">Gevoel in kleur, vorm en textuur </w:t>
      </w:r>
    </w:p>
    <w:p w14:paraId="5D01A678" w14:textId="77777777" w:rsidR="00242E62" w:rsidRDefault="00242E62" w:rsidP="00242E62">
      <w:pPr>
        <w:pStyle w:val="Lijstalinea"/>
        <w:numPr>
          <w:ilvl w:val="0"/>
          <w:numId w:val="2"/>
        </w:numPr>
      </w:pPr>
      <w:r>
        <w:t xml:space="preserve">Emotionele werking van kleur </w:t>
      </w:r>
    </w:p>
    <w:p w14:paraId="235C37BE" w14:textId="77777777" w:rsidR="00242E62" w:rsidRDefault="00242E62" w:rsidP="00242E62"/>
    <w:p w14:paraId="23D327F3" w14:textId="77777777" w:rsidR="00242E62" w:rsidRDefault="00242E62" w:rsidP="00242E62"/>
    <w:p w14:paraId="76B06A65" w14:textId="77777777" w:rsidR="00242E62" w:rsidRDefault="00242E62" w:rsidP="00242E62"/>
    <w:p w14:paraId="68EE8BB7" w14:textId="77777777" w:rsidR="00242E62" w:rsidRDefault="00242E62" w:rsidP="00242E62"/>
    <w:p w14:paraId="2272E265" w14:textId="4AEA5289" w:rsidR="00242E62" w:rsidRDefault="00CD5B7D" w:rsidP="00242E62">
      <w:r>
        <w:rPr>
          <w:noProof/>
        </w:rPr>
        <mc:AlternateContent>
          <mc:Choice Requires="wps">
            <w:drawing>
              <wp:anchor distT="0" distB="0" distL="114300" distR="114300" simplePos="0" relativeHeight="251759616" behindDoc="0" locked="0" layoutInCell="1" allowOverlap="1" wp14:anchorId="30C23CB8" wp14:editId="0206E55F">
                <wp:simplePos x="0" y="0"/>
                <wp:positionH relativeFrom="column">
                  <wp:posOffset>3024505</wp:posOffset>
                </wp:positionH>
                <wp:positionV relativeFrom="paragraph">
                  <wp:posOffset>5254</wp:posOffset>
                </wp:positionV>
                <wp:extent cx="3380740" cy="635"/>
                <wp:effectExtent l="0" t="0" r="0" b="0"/>
                <wp:wrapThrough wrapText="bothSides">
                  <wp:wrapPolygon edited="0">
                    <wp:start x="0" y="0"/>
                    <wp:lineTo x="0" y="21600"/>
                    <wp:lineTo x="21600" y="21600"/>
                    <wp:lineTo x="21600" y="0"/>
                  </wp:wrapPolygon>
                </wp:wrapThrough>
                <wp:docPr id="57" name="Tekstvak 57"/>
                <wp:cNvGraphicFramePr/>
                <a:graphic xmlns:a="http://schemas.openxmlformats.org/drawingml/2006/main">
                  <a:graphicData uri="http://schemas.microsoft.com/office/word/2010/wordprocessingShape">
                    <wps:wsp>
                      <wps:cNvSpPr txBox="1"/>
                      <wps:spPr>
                        <a:xfrm>
                          <a:off x="0" y="0"/>
                          <a:ext cx="3380740" cy="635"/>
                        </a:xfrm>
                        <a:prstGeom prst="rect">
                          <a:avLst/>
                        </a:prstGeom>
                        <a:solidFill>
                          <a:prstClr val="white"/>
                        </a:solidFill>
                        <a:ln>
                          <a:noFill/>
                        </a:ln>
                      </wps:spPr>
                      <wps:txbx>
                        <w:txbxContent>
                          <w:p w14:paraId="3E62F118" w14:textId="6172D3EB" w:rsidR="00CD5B7D" w:rsidRPr="0080682D" w:rsidRDefault="00CD5B7D" w:rsidP="00CD5B7D">
                            <w:pPr>
                              <w:pStyle w:val="Bijschrift"/>
                              <w:rPr>
                                <w:noProof/>
                              </w:rPr>
                            </w:pPr>
                            <w:r>
                              <w:t>Jackson Pollock - Action Painting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C23CB8" id="Tekstvak 57" o:spid="_x0000_s1036" type="#_x0000_t202" style="position:absolute;margin-left:238.15pt;margin-top:.4pt;width:266.2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" stroked="f">
                <v:textbox style="mso-fit-shape-to-text:t" inset="0,0,0,0">
                  <w:txbxContent>
                    <w:p w14:paraId="3E62F118" w14:textId="6172D3EB" w:rsidR="00CD5B7D" w:rsidRPr="0080682D" w:rsidRDefault="00CD5B7D" w:rsidP="00CD5B7D">
                      <w:pPr>
                        <w:pStyle w:val="Bijschrift"/>
                        <w:rPr>
                          <w:noProof/>
                        </w:rPr>
                      </w:pPr>
                      <w:r>
                        <w:t>Jackson Pollock - Action Painting</w:t>
                      </w:r>
                    </w:p>
                  </w:txbxContent>
                </v:textbox>
                <w10:wrap type="through"/>
              </v:shape>
            </w:pict>
          </mc:Fallback>
        </mc:AlternateContent>
      </w:r>
    </w:p>
    <w:p w14:paraId="2C63FA49" w14:textId="31F32088" w:rsidR="00242E62" w:rsidRDefault="00242E62" w:rsidP="00242E62">
      <w:r>
        <w:rPr>
          <w:noProof/>
        </w:rPr>
        <w:drawing>
          <wp:anchor distT="0" distB="0" distL="114300" distR="114300" simplePos="0" relativeHeight="251738112" behindDoc="0" locked="0" layoutInCell="1" allowOverlap="1" wp14:anchorId="0B8942F0" wp14:editId="59AFB735">
            <wp:simplePos x="0" y="0"/>
            <wp:positionH relativeFrom="margin">
              <wp:posOffset>3034665</wp:posOffset>
            </wp:positionH>
            <wp:positionV relativeFrom="page">
              <wp:posOffset>7099935</wp:posOffset>
            </wp:positionV>
            <wp:extent cx="2708910" cy="2715260"/>
            <wp:effectExtent l="0" t="0" r="0" b="8890"/>
            <wp:wrapThrough wrapText="bothSides">
              <wp:wrapPolygon edited="0">
                <wp:start x="0" y="0"/>
                <wp:lineTo x="0" y="21519"/>
                <wp:lineTo x="21418" y="21519"/>
                <wp:lineTo x="21418" y="0"/>
                <wp:lineTo x="0" y="0"/>
              </wp:wrapPolygon>
            </wp:wrapThrough>
            <wp:docPr id="28" name="Afbeelding 28" descr="Afbeeldingsresultaat voor war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warho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8910"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581D6" w14:textId="77777777" w:rsidR="00242E62" w:rsidRDefault="00242E62" w:rsidP="00242E62"/>
    <w:p w14:paraId="26D2B4E0" w14:textId="77777777" w:rsidR="00242E62" w:rsidRDefault="00242E62" w:rsidP="00242E62">
      <w:r>
        <w:t>Postmodernisme – Popart (1970-heden)</w:t>
      </w:r>
      <w:r w:rsidRPr="00C8683E">
        <w:t xml:space="preserve"> </w:t>
      </w:r>
    </w:p>
    <w:p w14:paraId="7C71CFCF" w14:textId="77777777" w:rsidR="00242E62" w:rsidRDefault="00242E62" w:rsidP="00242E62">
      <w:pPr>
        <w:pStyle w:val="Lijstalinea"/>
        <w:numPr>
          <w:ilvl w:val="0"/>
          <w:numId w:val="2"/>
        </w:numPr>
      </w:pPr>
      <w:r>
        <w:t>Onderwerpskeuze gerelateerd aan massacultuur</w:t>
      </w:r>
    </w:p>
    <w:p w14:paraId="353E419E" w14:textId="77777777" w:rsidR="00242E62" w:rsidRDefault="00242E62" w:rsidP="00242E62">
      <w:pPr>
        <w:pStyle w:val="Lijstalinea"/>
        <w:numPr>
          <w:ilvl w:val="0"/>
          <w:numId w:val="2"/>
        </w:numPr>
      </w:pPr>
      <w:r>
        <w:t>Moderne elektronische technieken</w:t>
      </w:r>
    </w:p>
    <w:p w14:paraId="30682955" w14:textId="77777777" w:rsidR="00242E62" w:rsidRDefault="00242E62" w:rsidP="00242E62">
      <w:pPr>
        <w:pStyle w:val="Lijstalinea"/>
        <w:numPr>
          <w:ilvl w:val="0"/>
          <w:numId w:val="2"/>
        </w:numPr>
      </w:pPr>
      <w:r>
        <w:t xml:space="preserve">Afzetting van abstract expressionisme </w:t>
      </w:r>
    </w:p>
    <w:p w14:paraId="2706810A" w14:textId="77777777" w:rsidR="00242E62" w:rsidRDefault="00242E62" w:rsidP="00242E62">
      <w:pPr>
        <w:pStyle w:val="Kop2"/>
      </w:pPr>
    </w:p>
    <w:p w14:paraId="3F912A55" w14:textId="77777777" w:rsidR="00242E62" w:rsidRDefault="00242E62" w:rsidP="00242E62">
      <w:pPr>
        <w:pStyle w:val="Kop2"/>
      </w:pPr>
    </w:p>
    <w:p w14:paraId="3F11E694" w14:textId="07E8BA04" w:rsidR="00242E62" w:rsidRPr="00222BDF" w:rsidRDefault="00242E62" w:rsidP="00242E62"/>
    <w:p w14:paraId="6044AB03" w14:textId="0634D498" w:rsidR="00242E62" w:rsidRDefault="00E7791F" w:rsidP="00F9625C">
      <w:r>
        <w:rPr>
          <w:noProof/>
        </w:rPr>
        <mc:AlternateContent>
          <mc:Choice Requires="wps">
            <w:drawing>
              <wp:anchor distT="0" distB="0" distL="114300" distR="114300" simplePos="0" relativeHeight="251757568" behindDoc="0" locked="0" layoutInCell="1" allowOverlap="1" wp14:anchorId="2F32E104" wp14:editId="019AF38A">
                <wp:simplePos x="0" y="0"/>
                <wp:positionH relativeFrom="column">
                  <wp:posOffset>2843703</wp:posOffset>
                </wp:positionH>
                <wp:positionV relativeFrom="paragraph">
                  <wp:posOffset>-31519</wp:posOffset>
                </wp:positionV>
                <wp:extent cx="3092450" cy="635"/>
                <wp:effectExtent l="0" t="0" r="0" b="0"/>
                <wp:wrapThrough wrapText="bothSides">
                  <wp:wrapPolygon edited="0">
                    <wp:start x="0" y="0"/>
                    <wp:lineTo x="0" y="21600"/>
                    <wp:lineTo x="21600" y="21600"/>
                    <wp:lineTo x="21600" y="0"/>
                  </wp:wrapPolygon>
                </wp:wrapThrough>
                <wp:docPr id="56" name="Tekstvak 56"/>
                <wp:cNvGraphicFramePr/>
                <a:graphic xmlns:a="http://schemas.openxmlformats.org/drawingml/2006/main">
                  <a:graphicData uri="http://schemas.microsoft.com/office/word/2010/wordprocessingShape">
                    <wps:wsp>
                      <wps:cNvSpPr txBox="1"/>
                      <wps:spPr>
                        <a:xfrm>
                          <a:off x="0" y="0"/>
                          <a:ext cx="3092450" cy="635"/>
                        </a:xfrm>
                        <a:prstGeom prst="rect">
                          <a:avLst/>
                        </a:prstGeom>
                        <a:solidFill>
                          <a:prstClr val="white"/>
                        </a:solidFill>
                        <a:ln>
                          <a:noFill/>
                        </a:ln>
                      </wps:spPr>
                      <wps:txbx>
                        <w:txbxContent>
                          <w:p w14:paraId="6457BBE0" w14:textId="1B14F8BF" w:rsidR="00E7791F" w:rsidRPr="009F74A1" w:rsidRDefault="00E7791F" w:rsidP="00E7791F">
                            <w:pPr>
                              <w:pStyle w:val="Bijschrift"/>
                              <w:rPr>
                                <w:noProof/>
                              </w:rPr>
                            </w:pPr>
                            <w:r>
                              <w:t>Andy Warhol - Untitled from Marilyn Monroe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32E104" id="Tekstvak 56" o:spid="_x0000_s1037" type="#_x0000_t202" style="position:absolute;margin-left:223.9pt;margin-top:-2.5pt;width:243.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q/MgIAAGcEAAAOAAAAZHJzL2Uyb0RvYy54bWysVFFv2yAQfp+0/4B4X5ykS7Ra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" stroked="f">
                <v:textbox style="mso-fit-shape-to-text:t" inset="0,0,0,0">
                  <w:txbxContent>
                    <w:p w14:paraId="6457BBE0" w14:textId="1B14F8BF" w:rsidR="00E7791F" w:rsidRPr="009F74A1" w:rsidRDefault="00E7791F" w:rsidP="00E7791F">
                      <w:pPr>
                        <w:pStyle w:val="Bijschrift"/>
                        <w:rPr>
                          <w:noProof/>
                        </w:rPr>
                      </w:pPr>
                      <w:r>
                        <w:t>Andy Warhol - Untitled from Marilyn Monroe</w:t>
                      </w:r>
                    </w:p>
                  </w:txbxContent>
                </v:textbox>
                <w10:wrap type="through"/>
              </v:shape>
            </w:pict>
          </mc:Fallback>
        </mc:AlternateContent>
      </w:r>
    </w:p>
    <w:sectPr w:rsidR="00242E62" w:rsidSect="001224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9E76A" w14:textId="77777777" w:rsidR="008C2487" w:rsidRDefault="008C2487" w:rsidP="003E74D4">
      <w:pPr>
        <w:spacing w:after="0" w:line="240" w:lineRule="auto"/>
      </w:pPr>
      <w:r>
        <w:separator/>
      </w:r>
    </w:p>
  </w:endnote>
  <w:endnote w:type="continuationSeparator" w:id="0">
    <w:p w14:paraId="5627652A" w14:textId="77777777" w:rsidR="008C2487" w:rsidRDefault="008C2487" w:rsidP="003E7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2AEF" w:usb1="4000207B" w:usb2="00000000"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31565" w14:textId="77777777" w:rsidR="008C2487" w:rsidRDefault="008C2487" w:rsidP="003E74D4">
      <w:pPr>
        <w:spacing w:after="0" w:line="240" w:lineRule="auto"/>
      </w:pPr>
      <w:r>
        <w:separator/>
      </w:r>
    </w:p>
  </w:footnote>
  <w:footnote w:type="continuationSeparator" w:id="0">
    <w:p w14:paraId="75C5CA3B" w14:textId="77777777" w:rsidR="008C2487" w:rsidRDefault="008C2487" w:rsidP="003E7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A71"/>
    <w:multiLevelType w:val="hybridMultilevel"/>
    <w:tmpl w:val="89B6792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0D54B0"/>
    <w:multiLevelType w:val="hybridMultilevel"/>
    <w:tmpl w:val="C5A2537C"/>
    <w:lvl w:ilvl="0" w:tplc="7536F60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06351D"/>
    <w:multiLevelType w:val="hybridMultilevel"/>
    <w:tmpl w:val="72BABA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69529F"/>
    <w:multiLevelType w:val="hybridMultilevel"/>
    <w:tmpl w:val="6C3E1BFC"/>
    <w:lvl w:ilvl="0" w:tplc="EB3AC782">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0537107"/>
    <w:multiLevelType w:val="hybridMultilevel"/>
    <w:tmpl w:val="D22A35C8"/>
    <w:lvl w:ilvl="0" w:tplc="FF6A1C02">
      <w:start w:val="1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922226"/>
    <w:multiLevelType w:val="hybridMultilevel"/>
    <w:tmpl w:val="59CC3E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A37749"/>
    <w:multiLevelType w:val="hybridMultilevel"/>
    <w:tmpl w:val="04406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E74713"/>
    <w:multiLevelType w:val="hybridMultilevel"/>
    <w:tmpl w:val="DB60AC42"/>
    <w:lvl w:ilvl="0" w:tplc="FBCEA18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1B1BF5"/>
    <w:multiLevelType w:val="hybridMultilevel"/>
    <w:tmpl w:val="589CF076"/>
    <w:lvl w:ilvl="0" w:tplc="FB045A7A">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161770"/>
    <w:multiLevelType w:val="hybridMultilevel"/>
    <w:tmpl w:val="B456BDDA"/>
    <w:lvl w:ilvl="0" w:tplc="71E0FCE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AF0B45"/>
    <w:multiLevelType w:val="hybridMultilevel"/>
    <w:tmpl w:val="24321E78"/>
    <w:lvl w:ilvl="0" w:tplc="7536F60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FF409C0"/>
    <w:multiLevelType w:val="hybridMultilevel"/>
    <w:tmpl w:val="98F0A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1233B5"/>
    <w:multiLevelType w:val="hybridMultilevel"/>
    <w:tmpl w:val="45D20EA4"/>
    <w:lvl w:ilvl="0" w:tplc="327C4A6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6A48AB"/>
    <w:multiLevelType w:val="hybridMultilevel"/>
    <w:tmpl w:val="886E75B0"/>
    <w:lvl w:ilvl="0" w:tplc="7536F60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DC07B8"/>
    <w:multiLevelType w:val="hybridMultilevel"/>
    <w:tmpl w:val="A1EA1D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1EF543F"/>
    <w:multiLevelType w:val="hybridMultilevel"/>
    <w:tmpl w:val="9CD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46981"/>
    <w:multiLevelType w:val="hybridMultilevel"/>
    <w:tmpl w:val="D1F4F876"/>
    <w:lvl w:ilvl="0" w:tplc="71E0FCE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7B40DA"/>
    <w:multiLevelType w:val="hybridMultilevel"/>
    <w:tmpl w:val="7DE8A698"/>
    <w:lvl w:ilvl="0" w:tplc="E52A40B0">
      <w:numFmt w:val="bullet"/>
      <w:lvlText w:val=""/>
      <w:lvlJc w:val="left"/>
      <w:pPr>
        <w:ind w:left="720" w:hanging="360"/>
      </w:pPr>
      <w:rPr>
        <w:rFonts w:ascii="Symbol" w:eastAsiaTheme="minorHAnsi" w:hAnsi="Symbol"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69B229C"/>
    <w:multiLevelType w:val="hybridMultilevel"/>
    <w:tmpl w:val="F7AE5DC0"/>
    <w:lvl w:ilvl="0" w:tplc="52A29E4A">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476D19"/>
    <w:multiLevelType w:val="hybridMultilevel"/>
    <w:tmpl w:val="794007E4"/>
    <w:lvl w:ilvl="0" w:tplc="FF6A1C02">
      <w:start w:val="1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151642"/>
    <w:multiLevelType w:val="hybridMultilevel"/>
    <w:tmpl w:val="6D306786"/>
    <w:lvl w:ilvl="0" w:tplc="3A260C34">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2C87E0F"/>
    <w:multiLevelType w:val="hybridMultilevel"/>
    <w:tmpl w:val="08C819C0"/>
    <w:lvl w:ilvl="0" w:tplc="E52A40B0">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54051B7C"/>
    <w:multiLevelType w:val="hybridMultilevel"/>
    <w:tmpl w:val="4B46232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55076D"/>
    <w:multiLevelType w:val="hybridMultilevel"/>
    <w:tmpl w:val="B34CF2B2"/>
    <w:lvl w:ilvl="0" w:tplc="17660E0E">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515CC6"/>
    <w:multiLevelType w:val="hybridMultilevel"/>
    <w:tmpl w:val="1DA47D38"/>
    <w:lvl w:ilvl="0" w:tplc="6B02A8CC">
      <w:start w:val="1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374D32"/>
    <w:multiLevelType w:val="hybridMultilevel"/>
    <w:tmpl w:val="885A66E2"/>
    <w:lvl w:ilvl="0" w:tplc="200012D4">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9C1DE8"/>
    <w:multiLevelType w:val="hybridMultilevel"/>
    <w:tmpl w:val="67465BE2"/>
    <w:lvl w:ilvl="0" w:tplc="590441C4">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37618E"/>
    <w:multiLevelType w:val="hybridMultilevel"/>
    <w:tmpl w:val="BF56E000"/>
    <w:lvl w:ilvl="0" w:tplc="F2F64D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EE097E"/>
    <w:multiLevelType w:val="hybridMultilevel"/>
    <w:tmpl w:val="1AF44C78"/>
    <w:lvl w:ilvl="0" w:tplc="7536F60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E685456"/>
    <w:multiLevelType w:val="hybridMultilevel"/>
    <w:tmpl w:val="D096B67C"/>
    <w:lvl w:ilvl="0" w:tplc="7536F60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157948"/>
    <w:multiLevelType w:val="hybridMultilevel"/>
    <w:tmpl w:val="40B6EDE0"/>
    <w:lvl w:ilvl="0" w:tplc="FF6A1C02">
      <w:start w:val="1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3990184"/>
    <w:multiLevelType w:val="hybridMultilevel"/>
    <w:tmpl w:val="CEA2C9A8"/>
    <w:lvl w:ilvl="0" w:tplc="200012D4">
      <w:start w:val="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674BB9"/>
    <w:multiLevelType w:val="hybridMultilevel"/>
    <w:tmpl w:val="8C786FF6"/>
    <w:lvl w:ilvl="0" w:tplc="9F40C308">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F78673C"/>
    <w:multiLevelType w:val="hybridMultilevel"/>
    <w:tmpl w:val="A34883AE"/>
    <w:lvl w:ilvl="0" w:tplc="702A64CE">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32"/>
  </w:num>
  <w:num w:numId="4">
    <w:abstractNumId w:val="6"/>
  </w:num>
  <w:num w:numId="5">
    <w:abstractNumId w:val="9"/>
  </w:num>
  <w:num w:numId="6">
    <w:abstractNumId w:val="16"/>
  </w:num>
  <w:num w:numId="7">
    <w:abstractNumId w:val="22"/>
  </w:num>
  <w:num w:numId="8">
    <w:abstractNumId w:val="33"/>
  </w:num>
  <w:num w:numId="9">
    <w:abstractNumId w:val="27"/>
  </w:num>
  <w:num w:numId="10">
    <w:abstractNumId w:val="14"/>
  </w:num>
  <w:num w:numId="11">
    <w:abstractNumId w:val="17"/>
  </w:num>
  <w:num w:numId="12">
    <w:abstractNumId w:val="10"/>
  </w:num>
  <w:num w:numId="13">
    <w:abstractNumId w:val="20"/>
  </w:num>
  <w:num w:numId="14">
    <w:abstractNumId w:val="26"/>
  </w:num>
  <w:num w:numId="15">
    <w:abstractNumId w:val="1"/>
  </w:num>
  <w:num w:numId="16">
    <w:abstractNumId w:val="12"/>
  </w:num>
  <w:num w:numId="17">
    <w:abstractNumId w:val="18"/>
  </w:num>
  <w:num w:numId="18">
    <w:abstractNumId w:val="29"/>
  </w:num>
  <w:num w:numId="19">
    <w:abstractNumId w:val="5"/>
  </w:num>
  <w:num w:numId="20">
    <w:abstractNumId w:val="13"/>
  </w:num>
  <w:num w:numId="21">
    <w:abstractNumId w:val="7"/>
  </w:num>
  <w:num w:numId="22">
    <w:abstractNumId w:val="23"/>
  </w:num>
  <w:num w:numId="23">
    <w:abstractNumId w:val="3"/>
  </w:num>
  <w:num w:numId="24">
    <w:abstractNumId w:val="31"/>
  </w:num>
  <w:num w:numId="25">
    <w:abstractNumId w:val="8"/>
  </w:num>
  <w:num w:numId="26">
    <w:abstractNumId w:val="24"/>
  </w:num>
  <w:num w:numId="27">
    <w:abstractNumId w:val="4"/>
  </w:num>
  <w:num w:numId="28">
    <w:abstractNumId w:val="25"/>
  </w:num>
  <w:num w:numId="29">
    <w:abstractNumId w:val="30"/>
  </w:num>
  <w:num w:numId="30">
    <w:abstractNumId w:val="19"/>
  </w:num>
  <w:num w:numId="31">
    <w:abstractNumId w:val="15"/>
  </w:num>
  <w:num w:numId="32">
    <w:abstractNumId w:val="0"/>
  </w:num>
  <w:num w:numId="33">
    <w:abstractNumId w:val="1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9E3"/>
    <w:rsid w:val="00000198"/>
    <w:rsid w:val="00001F03"/>
    <w:rsid w:val="00002906"/>
    <w:rsid w:val="00005055"/>
    <w:rsid w:val="00006CEC"/>
    <w:rsid w:val="00007063"/>
    <w:rsid w:val="000078E9"/>
    <w:rsid w:val="00011121"/>
    <w:rsid w:val="000126BF"/>
    <w:rsid w:val="00013DC4"/>
    <w:rsid w:val="00015A2D"/>
    <w:rsid w:val="0002223F"/>
    <w:rsid w:val="00023592"/>
    <w:rsid w:val="00024164"/>
    <w:rsid w:val="00024B4C"/>
    <w:rsid w:val="0003050F"/>
    <w:rsid w:val="00031527"/>
    <w:rsid w:val="00033D35"/>
    <w:rsid w:val="00034485"/>
    <w:rsid w:val="000354D4"/>
    <w:rsid w:val="000366FB"/>
    <w:rsid w:val="00036CD8"/>
    <w:rsid w:val="000374CF"/>
    <w:rsid w:val="000376B3"/>
    <w:rsid w:val="0003771E"/>
    <w:rsid w:val="00037F9F"/>
    <w:rsid w:val="00046ED2"/>
    <w:rsid w:val="00050A16"/>
    <w:rsid w:val="000545F6"/>
    <w:rsid w:val="00054D08"/>
    <w:rsid w:val="0005548C"/>
    <w:rsid w:val="000561BE"/>
    <w:rsid w:val="00056669"/>
    <w:rsid w:val="00056AFC"/>
    <w:rsid w:val="000601FD"/>
    <w:rsid w:val="00062EAB"/>
    <w:rsid w:val="000630DE"/>
    <w:rsid w:val="00063744"/>
    <w:rsid w:val="00064428"/>
    <w:rsid w:val="00066EA1"/>
    <w:rsid w:val="00073789"/>
    <w:rsid w:val="00073926"/>
    <w:rsid w:val="0007467C"/>
    <w:rsid w:val="00076BA7"/>
    <w:rsid w:val="00077502"/>
    <w:rsid w:val="0008058E"/>
    <w:rsid w:val="000848B0"/>
    <w:rsid w:val="00086198"/>
    <w:rsid w:val="00087E89"/>
    <w:rsid w:val="00094945"/>
    <w:rsid w:val="00095860"/>
    <w:rsid w:val="00096059"/>
    <w:rsid w:val="0009642B"/>
    <w:rsid w:val="000969B9"/>
    <w:rsid w:val="00096E48"/>
    <w:rsid w:val="000A2AE7"/>
    <w:rsid w:val="000A3166"/>
    <w:rsid w:val="000A3184"/>
    <w:rsid w:val="000A3AE9"/>
    <w:rsid w:val="000A3DCD"/>
    <w:rsid w:val="000A4609"/>
    <w:rsid w:val="000A7FFB"/>
    <w:rsid w:val="000B3290"/>
    <w:rsid w:val="000B554E"/>
    <w:rsid w:val="000B5863"/>
    <w:rsid w:val="000B5DA9"/>
    <w:rsid w:val="000B666F"/>
    <w:rsid w:val="000B6D10"/>
    <w:rsid w:val="000B6DB4"/>
    <w:rsid w:val="000C0B68"/>
    <w:rsid w:val="000C0C7E"/>
    <w:rsid w:val="000C1C7C"/>
    <w:rsid w:val="000C2A74"/>
    <w:rsid w:val="000C5C6F"/>
    <w:rsid w:val="000C7B73"/>
    <w:rsid w:val="000D050D"/>
    <w:rsid w:val="000D1BB8"/>
    <w:rsid w:val="000D3370"/>
    <w:rsid w:val="000D3804"/>
    <w:rsid w:val="000D5D96"/>
    <w:rsid w:val="000D6570"/>
    <w:rsid w:val="000E0B70"/>
    <w:rsid w:val="000E15AE"/>
    <w:rsid w:val="000E2FAC"/>
    <w:rsid w:val="000E459A"/>
    <w:rsid w:val="000E50C4"/>
    <w:rsid w:val="000E73DF"/>
    <w:rsid w:val="000F1711"/>
    <w:rsid w:val="000F3730"/>
    <w:rsid w:val="000F3CC4"/>
    <w:rsid w:val="000F4407"/>
    <w:rsid w:val="000F6EB9"/>
    <w:rsid w:val="00103BDD"/>
    <w:rsid w:val="0010504F"/>
    <w:rsid w:val="00105CBE"/>
    <w:rsid w:val="00105D05"/>
    <w:rsid w:val="001070FB"/>
    <w:rsid w:val="0010736B"/>
    <w:rsid w:val="00114DC2"/>
    <w:rsid w:val="00115AC4"/>
    <w:rsid w:val="00121C58"/>
    <w:rsid w:val="0012248F"/>
    <w:rsid w:val="00123DC7"/>
    <w:rsid w:val="00127123"/>
    <w:rsid w:val="00127195"/>
    <w:rsid w:val="00131743"/>
    <w:rsid w:val="001326D8"/>
    <w:rsid w:val="001337EB"/>
    <w:rsid w:val="0014187A"/>
    <w:rsid w:val="001421C0"/>
    <w:rsid w:val="001431C6"/>
    <w:rsid w:val="00144BD6"/>
    <w:rsid w:val="00145447"/>
    <w:rsid w:val="0014659B"/>
    <w:rsid w:val="001476B7"/>
    <w:rsid w:val="001509F5"/>
    <w:rsid w:val="0015168F"/>
    <w:rsid w:val="0015410D"/>
    <w:rsid w:val="001553E1"/>
    <w:rsid w:val="00157305"/>
    <w:rsid w:val="00157876"/>
    <w:rsid w:val="001604C1"/>
    <w:rsid w:val="001646BD"/>
    <w:rsid w:val="00164C48"/>
    <w:rsid w:val="0016701B"/>
    <w:rsid w:val="00171E2A"/>
    <w:rsid w:val="00172D04"/>
    <w:rsid w:val="00173ED7"/>
    <w:rsid w:val="00173FD4"/>
    <w:rsid w:val="00175C15"/>
    <w:rsid w:val="00177DD2"/>
    <w:rsid w:val="00180360"/>
    <w:rsid w:val="00180D49"/>
    <w:rsid w:val="00182605"/>
    <w:rsid w:val="00185AE0"/>
    <w:rsid w:val="00186079"/>
    <w:rsid w:val="00186966"/>
    <w:rsid w:val="001A0B3C"/>
    <w:rsid w:val="001A0BCF"/>
    <w:rsid w:val="001A2B54"/>
    <w:rsid w:val="001A5EA1"/>
    <w:rsid w:val="001A6190"/>
    <w:rsid w:val="001A65F8"/>
    <w:rsid w:val="001A6B5D"/>
    <w:rsid w:val="001B2CA1"/>
    <w:rsid w:val="001B6D54"/>
    <w:rsid w:val="001C47C3"/>
    <w:rsid w:val="001C4A73"/>
    <w:rsid w:val="001C7FF6"/>
    <w:rsid w:val="001D0272"/>
    <w:rsid w:val="001D25EC"/>
    <w:rsid w:val="001D30FF"/>
    <w:rsid w:val="001D32FA"/>
    <w:rsid w:val="001D3C19"/>
    <w:rsid w:val="001D5AC6"/>
    <w:rsid w:val="001E0504"/>
    <w:rsid w:val="001E53C4"/>
    <w:rsid w:val="001E6794"/>
    <w:rsid w:val="001E7679"/>
    <w:rsid w:val="001F4C30"/>
    <w:rsid w:val="001F6338"/>
    <w:rsid w:val="001F6E13"/>
    <w:rsid w:val="001F7127"/>
    <w:rsid w:val="001F7741"/>
    <w:rsid w:val="001F7D25"/>
    <w:rsid w:val="00200F0C"/>
    <w:rsid w:val="00201E1E"/>
    <w:rsid w:val="0020365E"/>
    <w:rsid w:val="00203C63"/>
    <w:rsid w:val="002052A1"/>
    <w:rsid w:val="00207BC6"/>
    <w:rsid w:val="00207CF4"/>
    <w:rsid w:val="00210DE9"/>
    <w:rsid w:val="002123E5"/>
    <w:rsid w:val="0021252D"/>
    <w:rsid w:val="00222170"/>
    <w:rsid w:val="002229AB"/>
    <w:rsid w:val="00222BDF"/>
    <w:rsid w:val="0022663F"/>
    <w:rsid w:val="002268E3"/>
    <w:rsid w:val="00233898"/>
    <w:rsid w:val="00233D5F"/>
    <w:rsid w:val="00233DBF"/>
    <w:rsid w:val="002345C3"/>
    <w:rsid w:val="00235B8A"/>
    <w:rsid w:val="0023662D"/>
    <w:rsid w:val="0023784B"/>
    <w:rsid w:val="00242E62"/>
    <w:rsid w:val="0024344C"/>
    <w:rsid w:val="002434A2"/>
    <w:rsid w:val="00243C8B"/>
    <w:rsid w:val="00250350"/>
    <w:rsid w:val="00252E86"/>
    <w:rsid w:val="00253479"/>
    <w:rsid w:val="0025360E"/>
    <w:rsid w:val="00253DE2"/>
    <w:rsid w:val="00256DDD"/>
    <w:rsid w:val="00263499"/>
    <w:rsid w:val="00264B6D"/>
    <w:rsid w:val="002668AD"/>
    <w:rsid w:val="00267052"/>
    <w:rsid w:val="00267F9E"/>
    <w:rsid w:val="00272668"/>
    <w:rsid w:val="00272B64"/>
    <w:rsid w:val="00272DAC"/>
    <w:rsid w:val="002770CD"/>
    <w:rsid w:val="00277940"/>
    <w:rsid w:val="002801E4"/>
    <w:rsid w:val="0028060A"/>
    <w:rsid w:val="002806A7"/>
    <w:rsid w:val="002823F0"/>
    <w:rsid w:val="00282D8F"/>
    <w:rsid w:val="00283AD7"/>
    <w:rsid w:val="00284548"/>
    <w:rsid w:val="002852F4"/>
    <w:rsid w:val="002930CA"/>
    <w:rsid w:val="00296E0D"/>
    <w:rsid w:val="002A39F1"/>
    <w:rsid w:val="002A4451"/>
    <w:rsid w:val="002A6886"/>
    <w:rsid w:val="002B30BA"/>
    <w:rsid w:val="002B717F"/>
    <w:rsid w:val="002C065C"/>
    <w:rsid w:val="002C140F"/>
    <w:rsid w:val="002C2EC0"/>
    <w:rsid w:val="002C333C"/>
    <w:rsid w:val="002C4C88"/>
    <w:rsid w:val="002C53D2"/>
    <w:rsid w:val="002C5BC5"/>
    <w:rsid w:val="002C69DF"/>
    <w:rsid w:val="002D519D"/>
    <w:rsid w:val="002D68A4"/>
    <w:rsid w:val="002E1954"/>
    <w:rsid w:val="002F0F0B"/>
    <w:rsid w:val="002F18DF"/>
    <w:rsid w:val="002F33AA"/>
    <w:rsid w:val="002F3781"/>
    <w:rsid w:val="002F5C6E"/>
    <w:rsid w:val="002F6609"/>
    <w:rsid w:val="002F6C0B"/>
    <w:rsid w:val="002F6C7C"/>
    <w:rsid w:val="002F7468"/>
    <w:rsid w:val="002F75B3"/>
    <w:rsid w:val="0030197B"/>
    <w:rsid w:val="00301BD2"/>
    <w:rsid w:val="00302B3D"/>
    <w:rsid w:val="003030A9"/>
    <w:rsid w:val="003057D6"/>
    <w:rsid w:val="00314C52"/>
    <w:rsid w:val="00314C93"/>
    <w:rsid w:val="0031524B"/>
    <w:rsid w:val="00316581"/>
    <w:rsid w:val="0032047C"/>
    <w:rsid w:val="0032109B"/>
    <w:rsid w:val="003234F9"/>
    <w:rsid w:val="003236DC"/>
    <w:rsid w:val="00323CA3"/>
    <w:rsid w:val="003243BF"/>
    <w:rsid w:val="0032497D"/>
    <w:rsid w:val="00325B05"/>
    <w:rsid w:val="00326C8F"/>
    <w:rsid w:val="00326D83"/>
    <w:rsid w:val="00333E38"/>
    <w:rsid w:val="00335D08"/>
    <w:rsid w:val="003365A0"/>
    <w:rsid w:val="00336E2E"/>
    <w:rsid w:val="0033744F"/>
    <w:rsid w:val="003418A7"/>
    <w:rsid w:val="00353D42"/>
    <w:rsid w:val="00356AB6"/>
    <w:rsid w:val="00363A04"/>
    <w:rsid w:val="00367024"/>
    <w:rsid w:val="00370DC8"/>
    <w:rsid w:val="0037390E"/>
    <w:rsid w:val="00373EE2"/>
    <w:rsid w:val="00374E29"/>
    <w:rsid w:val="00375593"/>
    <w:rsid w:val="00375CA7"/>
    <w:rsid w:val="003807DC"/>
    <w:rsid w:val="003820F6"/>
    <w:rsid w:val="00382871"/>
    <w:rsid w:val="00383DAC"/>
    <w:rsid w:val="00383ED6"/>
    <w:rsid w:val="00385277"/>
    <w:rsid w:val="003875FF"/>
    <w:rsid w:val="003878D9"/>
    <w:rsid w:val="003900BD"/>
    <w:rsid w:val="003925FD"/>
    <w:rsid w:val="00392904"/>
    <w:rsid w:val="00395144"/>
    <w:rsid w:val="00395392"/>
    <w:rsid w:val="00396FB7"/>
    <w:rsid w:val="003975C7"/>
    <w:rsid w:val="003A015B"/>
    <w:rsid w:val="003A3912"/>
    <w:rsid w:val="003A4C35"/>
    <w:rsid w:val="003A510E"/>
    <w:rsid w:val="003B0437"/>
    <w:rsid w:val="003B2280"/>
    <w:rsid w:val="003B3F10"/>
    <w:rsid w:val="003B4DA8"/>
    <w:rsid w:val="003B7C20"/>
    <w:rsid w:val="003C2A1D"/>
    <w:rsid w:val="003C2A8A"/>
    <w:rsid w:val="003C334A"/>
    <w:rsid w:val="003C340F"/>
    <w:rsid w:val="003D04ED"/>
    <w:rsid w:val="003D1C4D"/>
    <w:rsid w:val="003D2229"/>
    <w:rsid w:val="003D58D5"/>
    <w:rsid w:val="003D619A"/>
    <w:rsid w:val="003D68F5"/>
    <w:rsid w:val="003D6AD7"/>
    <w:rsid w:val="003D6FAF"/>
    <w:rsid w:val="003D7DBA"/>
    <w:rsid w:val="003E1F31"/>
    <w:rsid w:val="003E688E"/>
    <w:rsid w:val="003E74D4"/>
    <w:rsid w:val="003F19CC"/>
    <w:rsid w:val="003F264B"/>
    <w:rsid w:val="003F27FA"/>
    <w:rsid w:val="003F2E6E"/>
    <w:rsid w:val="003F3E3E"/>
    <w:rsid w:val="003F4836"/>
    <w:rsid w:val="003F4D8A"/>
    <w:rsid w:val="003F78D5"/>
    <w:rsid w:val="00402F84"/>
    <w:rsid w:val="004031D4"/>
    <w:rsid w:val="0040455F"/>
    <w:rsid w:val="00405F7D"/>
    <w:rsid w:val="00410778"/>
    <w:rsid w:val="00412040"/>
    <w:rsid w:val="004127E8"/>
    <w:rsid w:val="0041402A"/>
    <w:rsid w:val="0041470E"/>
    <w:rsid w:val="004167A1"/>
    <w:rsid w:val="0041726E"/>
    <w:rsid w:val="00417DF4"/>
    <w:rsid w:val="004217D0"/>
    <w:rsid w:val="004244FA"/>
    <w:rsid w:val="00425A7F"/>
    <w:rsid w:val="004300DB"/>
    <w:rsid w:val="00433DBD"/>
    <w:rsid w:val="00435333"/>
    <w:rsid w:val="00440C50"/>
    <w:rsid w:val="0044287B"/>
    <w:rsid w:val="00442BCB"/>
    <w:rsid w:val="004435CD"/>
    <w:rsid w:val="00443E5F"/>
    <w:rsid w:val="00447F21"/>
    <w:rsid w:val="00451684"/>
    <w:rsid w:val="00451CCA"/>
    <w:rsid w:val="004521FB"/>
    <w:rsid w:val="00453301"/>
    <w:rsid w:val="00453B00"/>
    <w:rsid w:val="0045586C"/>
    <w:rsid w:val="00457A0C"/>
    <w:rsid w:val="0046419B"/>
    <w:rsid w:val="00467854"/>
    <w:rsid w:val="004679F7"/>
    <w:rsid w:val="00470606"/>
    <w:rsid w:val="00472DDC"/>
    <w:rsid w:val="0047320B"/>
    <w:rsid w:val="004740DE"/>
    <w:rsid w:val="0047466E"/>
    <w:rsid w:val="004759FA"/>
    <w:rsid w:val="00475B1A"/>
    <w:rsid w:val="00475E74"/>
    <w:rsid w:val="00476983"/>
    <w:rsid w:val="004804AF"/>
    <w:rsid w:val="0048116B"/>
    <w:rsid w:val="00481770"/>
    <w:rsid w:val="004838BF"/>
    <w:rsid w:val="00483D12"/>
    <w:rsid w:val="00483F80"/>
    <w:rsid w:val="00486DA9"/>
    <w:rsid w:val="0049035B"/>
    <w:rsid w:val="004931FE"/>
    <w:rsid w:val="0049432B"/>
    <w:rsid w:val="00496DD0"/>
    <w:rsid w:val="004A20DD"/>
    <w:rsid w:val="004A35C2"/>
    <w:rsid w:val="004A5CEE"/>
    <w:rsid w:val="004A7655"/>
    <w:rsid w:val="004B0351"/>
    <w:rsid w:val="004B0B09"/>
    <w:rsid w:val="004B1FBB"/>
    <w:rsid w:val="004B32A2"/>
    <w:rsid w:val="004B5281"/>
    <w:rsid w:val="004B5E5B"/>
    <w:rsid w:val="004B6230"/>
    <w:rsid w:val="004C03A4"/>
    <w:rsid w:val="004C0BDB"/>
    <w:rsid w:val="004C1127"/>
    <w:rsid w:val="004C370C"/>
    <w:rsid w:val="004C3D29"/>
    <w:rsid w:val="004C5154"/>
    <w:rsid w:val="004C60CC"/>
    <w:rsid w:val="004C7230"/>
    <w:rsid w:val="004D0177"/>
    <w:rsid w:val="004D0F70"/>
    <w:rsid w:val="004D14C8"/>
    <w:rsid w:val="004D3721"/>
    <w:rsid w:val="004D4F4B"/>
    <w:rsid w:val="004D5D79"/>
    <w:rsid w:val="004E3479"/>
    <w:rsid w:val="004E4B47"/>
    <w:rsid w:val="004E5BE1"/>
    <w:rsid w:val="004E6742"/>
    <w:rsid w:val="004E6800"/>
    <w:rsid w:val="004E7F2B"/>
    <w:rsid w:val="004F024E"/>
    <w:rsid w:val="004F4297"/>
    <w:rsid w:val="004F4639"/>
    <w:rsid w:val="004F481C"/>
    <w:rsid w:val="004F703B"/>
    <w:rsid w:val="00500449"/>
    <w:rsid w:val="00500D06"/>
    <w:rsid w:val="00505B12"/>
    <w:rsid w:val="0050689B"/>
    <w:rsid w:val="0050690E"/>
    <w:rsid w:val="00511AE4"/>
    <w:rsid w:val="005120FD"/>
    <w:rsid w:val="00513F42"/>
    <w:rsid w:val="005152C3"/>
    <w:rsid w:val="0052084F"/>
    <w:rsid w:val="00522111"/>
    <w:rsid w:val="00525DAD"/>
    <w:rsid w:val="00532E68"/>
    <w:rsid w:val="00534461"/>
    <w:rsid w:val="00534D12"/>
    <w:rsid w:val="00536F2D"/>
    <w:rsid w:val="00541A42"/>
    <w:rsid w:val="00542B7B"/>
    <w:rsid w:val="00542EBF"/>
    <w:rsid w:val="005436AE"/>
    <w:rsid w:val="00543E74"/>
    <w:rsid w:val="00543FDD"/>
    <w:rsid w:val="005446F4"/>
    <w:rsid w:val="00545549"/>
    <w:rsid w:val="00545B25"/>
    <w:rsid w:val="00546E62"/>
    <w:rsid w:val="00546FD3"/>
    <w:rsid w:val="00547484"/>
    <w:rsid w:val="00547EF8"/>
    <w:rsid w:val="0055032A"/>
    <w:rsid w:val="00550519"/>
    <w:rsid w:val="00550F6E"/>
    <w:rsid w:val="00552574"/>
    <w:rsid w:val="00553EB9"/>
    <w:rsid w:val="0055662A"/>
    <w:rsid w:val="00560CBC"/>
    <w:rsid w:val="00560E40"/>
    <w:rsid w:val="005632C6"/>
    <w:rsid w:val="00564098"/>
    <w:rsid w:val="00564BEF"/>
    <w:rsid w:val="00575AB6"/>
    <w:rsid w:val="00576039"/>
    <w:rsid w:val="00576851"/>
    <w:rsid w:val="00577F97"/>
    <w:rsid w:val="00581391"/>
    <w:rsid w:val="00584305"/>
    <w:rsid w:val="0058540E"/>
    <w:rsid w:val="005861A7"/>
    <w:rsid w:val="005867BC"/>
    <w:rsid w:val="005912B5"/>
    <w:rsid w:val="00597B6F"/>
    <w:rsid w:val="00597BE5"/>
    <w:rsid w:val="005A0CB7"/>
    <w:rsid w:val="005A0FF3"/>
    <w:rsid w:val="005A1216"/>
    <w:rsid w:val="005A1D4B"/>
    <w:rsid w:val="005A6BD2"/>
    <w:rsid w:val="005B2B98"/>
    <w:rsid w:val="005B38EE"/>
    <w:rsid w:val="005B4863"/>
    <w:rsid w:val="005B4D77"/>
    <w:rsid w:val="005B6618"/>
    <w:rsid w:val="005B6BB6"/>
    <w:rsid w:val="005B7E58"/>
    <w:rsid w:val="005C19F4"/>
    <w:rsid w:val="005C232D"/>
    <w:rsid w:val="005C4854"/>
    <w:rsid w:val="005C5172"/>
    <w:rsid w:val="005C6229"/>
    <w:rsid w:val="005D08E1"/>
    <w:rsid w:val="005D10A5"/>
    <w:rsid w:val="005D41BF"/>
    <w:rsid w:val="005D4575"/>
    <w:rsid w:val="005D4C41"/>
    <w:rsid w:val="005D4CB8"/>
    <w:rsid w:val="005D6100"/>
    <w:rsid w:val="005E09CC"/>
    <w:rsid w:val="005E0C6F"/>
    <w:rsid w:val="005E3299"/>
    <w:rsid w:val="005E62BD"/>
    <w:rsid w:val="005E67F2"/>
    <w:rsid w:val="005E7336"/>
    <w:rsid w:val="005E7838"/>
    <w:rsid w:val="005F36E3"/>
    <w:rsid w:val="005F6626"/>
    <w:rsid w:val="005F6D51"/>
    <w:rsid w:val="006001D7"/>
    <w:rsid w:val="00600754"/>
    <w:rsid w:val="0060435F"/>
    <w:rsid w:val="006058D8"/>
    <w:rsid w:val="0060657F"/>
    <w:rsid w:val="00606A55"/>
    <w:rsid w:val="0061012B"/>
    <w:rsid w:val="006109E9"/>
    <w:rsid w:val="006116DA"/>
    <w:rsid w:val="006121F5"/>
    <w:rsid w:val="00614E29"/>
    <w:rsid w:val="00615B26"/>
    <w:rsid w:val="006161E6"/>
    <w:rsid w:val="0061761C"/>
    <w:rsid w:val="00623622"/>
    <w:rsid w:val="00624A28"/>
    <w:rsid w:val="006265C1"/>
    <w:rsid w:val="00627B16"/>
    <w:rsid w:val="006314F6"/>
    <w:rsid w:val="006327C1"/>
    <w:rsid w:val="006348CC"/>
    <w:rsid w:val="00635C0D"/>
    <w:rsid w:val="00637506"/>
    <w:rsid w:val="0064103C"/>
    <w:rsid w:val="00642AF5"/>
    <w:rsid w:val="00645E29"/>
    <w:rsid w:val="00652435"/>
    <w:rsid w:val="006538EC"/>
    <w:rsid w:val="00654340"/>
    <w:rsid w:val="00654565"/>
    <w:rsid w:val="00654606"/>
    <w:rsid w:val="00662540"/>
    <w:rsid w:val="00662E71"/>
    <w:rsid w:val="00663638"/>
    <w:rsid w:val="00663856"/>
    <w:rsid w:val="00665BF4"/>
    <w:rsid w:val="00667552"/>
    <w:rsid w:val="0067063A"/>
    <w:rsid w:val="00671D75"/>
    <w:rsid w:val="00671FBA"/>
    <w:rsid w:val="00672197"/>
    <w:rsid w:val="00672408"/>
    <w:rsid w:val="0067453B"/>
    <w:rsid w:val="006761B2"/>
    <w:rsid w:val="0067733D"/>
    <w:rsid w:val="00680FBD"/>
    <w:rsid w:val="006812FF"/>
    <w:rsid w:val="00681F09"/>
    <w:rsid w:val="006822B1"/>
    <w:rsid w:val="00684FF9"/>
    <w:rsid w:val="006906AB"/>
    <w:rsid w:val="00690AD9"/>
    <w:rsid w:val="00691772"/>
    <w:rsid w:val="00691879"/>
    <w:rsid w:val="00691B80"/>
    <w:rsid w:val="0069351C"/>
    <w:rsid w:val="006952D7"/>
    <w:rsid w:val="00697183"/>
    <w:rsid w:val="006A109E"/>
    <w:rsid w:val="006A1470"/>
    <w:rsid w:val="006A155B"/>
    <w:rsid w:val="006A376A"/>
    <w:rsid w:val="006A4C02"/>
    <w:rsid w:val="006A5FB3"/>
    <w:rsid w:val="006B0785"/>
    <w:rsid w:val="006B1B07"/>
    <w:rsid w:val="006C168F"/>
    <w:rsid w:val="006C1FCE"/>
    <w:rsid w:val="006C2061"/>
    <w:rsid w:val="006C3D84"/>
    <w:rsid w:val="006C5D3F"/>
    <w:rsid w:val="006D2621"/>
    <w:rsid w:val="006D33DF"/>
    <w:rsid w:val="006D4399"/>
    <w:rsid w:val="006D43B6"/>
    <w:rsid w:val="006D46FE"/>
    <w:rsid w:val="006D596B"/>
    <w:rsid w:val="006D6EE8"/>
    <w:rsid w:val="006D7B29"/>
    <w:rsid w:val="006E1335"/>
    <w:rsid w:val="006E153B"/>
    <w:rsid w:val="006E43B2"/>
    <w:rsid w:val="006E4C3A"/>
    <w:rsid w:val="006E5EF6"/>
    <w:rsid w:val="006E753E"/>
    <w:rsid w:val="006F00E0"/>
    <w:rsid w:val="006F4D05"/>
    <w:rsid w:val="006F51FB"/>
    <w:rsid w:val="006F659E"/>
    <w:rsid w:val="006F6BE5"/>
    <w:rsid w:val="006F7658"/>
    <w:rsid w:val="00700747"/>
    <w:rsid w:val="007014E3"/>
    <w:rsid w:val="00702751"/>
    <w:rsid w:val="00705561"/>
    <w:rsid w:val="00706FD7"/>
    <w:rsid w:val="00707AE4"/>
    <w:rsid w:val="0071308B"/>
    <w:rsid w:val="00714F83"/>
    <w:rsid w:val="00715A41"/>
    <w:rsid w:val="00720BCD"/>
    <w:rsid w:val="0072389F"/>
    <w:rsid w:val="0072478F"/>
    <w:rsid w:val="0073199F"/>
    <w:rsid w:val="00732C1F"/>
    <w:rsid w:val="00732D3A"/>
    <w:rsid w:val="00736D11"/>
    <w:rsid w:val="00740680"/>
    <w:rsid w:val="007412AD"/>
    <w:rsid w:val="00744C98"/>
    <w:rsid w:val="007451A8"/>
    <w:rsid w:val="0074537C"/>
    <w:rsid w:val="007472FE"/>
    <w:rsid w:val="00754AF8"/>
    <w:rsid w:val="0075560E"/>
    <w:rsid w:val="007572D7"/>
    <w:rsid w:val="007578F0"/>
    <w:rsid w:val="007608E4"/>
    <w:rsid w:val="00764F5B"/>
    <w:rsid w:val="00766E66"/>
    <w:rsid w:val="00771AD6"/>
    <w:rsid w:val="00775667"/>
    <w:rsid w:val="00775882"/>
    <w:rsid w:val="0077694C"/>
    <w:rsid w:val="007817C3"/>
    <w:rsid w:val="00782952"/>
    <w:rsid w:val="0078348C"/>
    <w:rsid w:val="00786F02"/>
    <w:rsid w:val="007915C4"/>
    <w:rsid w:val="0079186A"/>
    <w:rsid w:val="007978BF"/>
    <w:rsid w:val="007A03C4"/>
    <w:rsid w:val="007A1AD5"/>
    <w:rsid w:val="007A292A"/>
    <w:rsid w:val="007A2CDD"/>
    <w:rsid w:val="007A43D8"/>
    <w:rsid w:val="007A452D"/>
    <w:rsid w:val="007A45CB"/>
    <w:rsid w:val="007A50AC"/>
    <w:rsid w:val="007A77C5"/>
    <w:rsid w:val="007A7F0F"/>
    <w:rsid w:val="007B0E46"/>
    <w:rsid w:val="007C1EDA"/>
    <w:rsid w:val="007C3008"/>
    <w:rsid w:val="007C5C34"/>
    <w:rsid w:val="007D1936"/>
    <w:rsid w:val="007D1AD5"/>
    <w:rsid w:val="007D26B3"/>
    <w:rsid w:val="007D58DA"/>
    <w:rsid w:val="007D5ACA"/>
    <w:rsid w:val="007E0316"/>
    <w:rsid w:val="007E07D2"/>
    <w:rsid w:val="007E341D"/>
    <w:rsid w:val="007E399E"/>
    <w:rsid w:val="007E4661"/>
    <w:rsid w:val="007E581C"/>
    <w:rsid w:val="007E6074"/>
    <w:rsid w:val="007E646F"/>
    <w:rsid w:val="007E6A55"/>
    <w:rsid w:val="007E7F9E"/>
    <w:rsid w:val="007F107D"/>
    <w:rsid w:val="007F2C66"/>
    <w:rsid w:val="007F3133"/>
    <w:rsid w:val="007F4944"/>
    <w:rsid w:val="007F5A1A"/>
    <w:rsid w:val="007F719D"/>
    <w:rsid w:val="00801E35"/>
    <w:rsid w:val="00802AA9"/>
    <w:rsid w:val="00803C02"/>
    <w:rsid w:val="00806A15"/>
    <w:rsid w:val="00806D32"/>
    <w:rsid w:val="00807D3C"/>
    <w:rsid w:val="00810480"/>
    <w:rsid w:val="00811D4A"/>
    <w:rsid w:val="0081326D"/>
    <w:rsid w:val="00814BB5"/>
    <w:rsid w:val="00815BE2"/>
    <w:rsid w:val="00823510"/>
    <w:rsid w:val="00823F64"/>
    <w:rsid w:val="00825316"/>
    <w:rsid w:val="00832354"/>
    <w:rsid w:val="00832A78"/>
    <w:rsid w:val="00833F54"/>
    <w:rsid w:val="00837274"/>
    <w:rsid w:val="008373EA"/>
    <w:rsid w:val="00840968"/>
    <w:rsid w:val="0084107C"/>
    <w:rsid w:val="00841212"/>
    <w:rsid w:val="00841D6A"/>
    <w:rsid w:val="00847230"/>
    <w:rsid w:val="00850298"/>
    <w:rsid w:val="00850308"/>
    <w:rsid w:val="00851863"/>
    <w:rsid w:val="008525CB"/>
    <w:rsid w:val="00853588"/>
    <w:rsid w:val="00854D4E"/>
    <w:rsid w:val="00861E5D"/>
    <w:rsid w:val="008629C0"/>
    <w:rsid w:val="00864E76"/>
    <w:rsid w:val="00865CB5"/>
    <w:rsid w:val="008673AC"/>
    <w:rsid w:val="008679CC"/>
    <w:rsid w:val="008705DF"/>
    <w:rsid w:val="00873DE4"/>
    <w:rsid w:val="00874417"/>
    <w:rsid w:val="00874A4D"/>
    <w:rsid w:val="00876E20"/>
    <w:rsid w:val="00877437"/>
    <w:rsid w:val="00877587"/>
    <w:rsid w:val="00880EAB"/>
    <w:rsid w:val="00881A5C"/>
    <w:rsid w:val="00881EBD"/>
    <w:rsid w:val="00884AD6"/>
    <w:rsid w:val="00884C7A"/>
    <w:rsid w:val="00885AC4"/>
    <w:rsid w:val="00886555"/>
    <w:rsid w:val="00887248"/>
    <w:rsid w:val="00887C8E"/>
    <w:rsid w:val="00891D36"/>
    <w:rsid w:val="00892ACF"/>
    <w:rsid w:val="00892C05"/>
    <w:rsid w:val="00893614"/>
    <w:rsid w:val="00893986"/>
    <w:rsid w:val="00895A1B"/>
    <w:rsid w:val="00895DA2"/>
    <w:rsid w:val="008A0837"/>
    <w:rsid w:val="008A1D0E"/>
    <w:rsid w:val="008A5009"/>
    <w:rsid w:val="008A6A7C"/>
    <w:rsid w:val="008A76E7"/>
    <w:rsid w:val="008B61A6"/>
    <w:rsid w:val="008B723B"/>
    <w:rsid w:val="008C0B5E"/>
    <w:rsid w:val="008C2487"/>
    <w:rsid w:val="008C2B91"/>
    <w:rsid w:val="008C468A"/>
    <w:rsid w:val="008C53E1"/>
    <w:rsid w:val="008C6F61"/>
    <w:rsid w:val="008D1618"/>
    <w:rsid w:val="008D3B8F"/>
    <w:rsid w:val="008D43B7"/>
    <w:rsid w:val="008D4A99"/>
    <w:rsid w:val="008D5DD0"/>
    <w:rsid w:val="008D63FF"/>
    <w:rsid w:val="008E1FED"/>
    <w:rsid w:val="008E2A7F"/>
    <w:rsid w:val="008E2C05"/>
    <w:rsid w:val="008E61B1"/>
    <w:rsid w:val="008F0FE1"/>
    <w:rsid w:val="008F36DE"/>
    <w:rsid w:val="0090157B"/>
    <w:rsid w:val="00904743"/>
    <w:rsid w:val="009109F7"/>
    <w:rsid w:val="00913C4C"/>
    <w:rsid w:val="0091428C"/>
    <w:rsid w:val="00915926"/>
    <w:rsid w:val="009172EE"/>
    <w:rsid w:val="009174A0"/>
    <w:rsid w:val="00922BBB"/>
    <w:rsid w:val="0092363C"/>
    <w:rsid w:val="00924437"/>
    <w:rsid w:val="009267DF"/>
    <w:rsid w:val="00927E39"/>
    <w:rsid w:val="009315AB"/>
    <w:rsid w:val="009320D1"/>
    <w:rsid w:val="0093412F"/>
    <w:rsid w:val="0093534B"/>
    <w:rsid w:val="00936AD1"/>
    <w:rsid w:val="00941765"/>
    <w:rsid w:val="0094194F"/>
    <w:rsid w:val="00943ABC"/>
    <w:rsid w:val="00943C75"/>
    <w:rsid w:val="00943CDA"/>
    <w:rsid w:val="00943E03"/>
    <w:rsid w:val="00945094"/>
    <w:rsid w:val="00945ADA"/>
    <w:rsid w:val="00946368"/>
    <w:rsid w:val="00946A59"/>
    <w:rsid w:val="009474E9"/>
    <w:rsid w:val="0095135C"/>
    <w:rsid w:val="00961C65"/>
    <w:rsid w:val="00961F4A"/>
    <w:rsid w:val="00964875"/>
    <w:rsid w:val="0096689A"/>
    <w:rsid w:val="00967C20"/>
    <w:rsid w:val="00970198"/>
    <w:rsid w:val="009709AC"/>
    <w:rsid w:val="0097137F"/>
    <w:rsid w:val="0097470C"/>
    <w:rsid w:val="00974B5D"/>
    <w:rsid w:val="00975FB8"/>
    <w:rsid w:val="00976B0A"/>
    <w:rsid w:val="009770EA"/>
    <w:rsid w:val="00980128"/>
    <w:rsid w:val="00980F5E"/>
    <w:rsid w:val="009835A9"/>
    <w:rsid w:val="00985AF8"/>
    <w:rsid w:val="00986AD7"/>
    <w:rsid w:val="00990BD9"/>
    <w:rsid w:val="00991958"/>
    <w:rsid w:val="00992F8A"/>
    <w:rsid w:val="00994608"/>
    <w:rsid w:val="00994DF5"/>
    <w:rsid w:val="00995730"/>
    <w:rsid w:val="009A1493"/>
    <w:rsid w:val="009A2F0B"/>
    <w:rsid w:val="009A3FAC"/>
    <w:rsid w:val="009A6340"/>
    <w:rsid w:val="009A679B"/>
    <w:rsid w:val="009A7F9C"/>
    <w:rsid w:val="009B3749"/>
    <w:rsid w:val="009B524E"/>
    <w:rsid w:val="009C162B"/>
    <w:rsid w:val="009C265E"/>
    <w:rsid w:val="009C7600"/>
    <w:rsid w:val="009D0702"/>
    <w:rsid w:val="009D0B5C"/>
    <w:rsid w:val="009D1193"/>
    <w:rsid w:val="009D6370"/>
    <w:rsid w:val="009D6E69"/>
    <w:rsid w:val="009D735C"/>
    <w:rsid w:val="009E12DA"/>
    <w:rsid w:val="009E1A87"/>
    <w:rsid w:val="009E209B"/>
    <w:rsid w:val="009E2906"/>
    <w:rsid w:val="009E2C82"/>
    <w:rsid w:val="009E3AE0"/>
    <w:rsid w:val="009E3F3A"/>
    <w:rsid w:val="009F1A23"/>
    <w:rsid w:val="009F2B81"/>
    <w:rsid w:val="009F3DF7"/>
    <w:rsid w:val="009F6902"/>
    <w:rsid w:val="009F73F1"/>
    <w:rsid w:val="00A00439"/>
    <w:rsid w:val="00A00D61"/>
    <w:rsid w:val="00A01984"/>
    <w:rsid w:val="00A02971"/>
    <w:rsid w:val="00A044E0"/>
    <w:rsid w:val="00A06522"/>
    <w:rsid w:val="00A105C8"/>
    <w:rsid w:val="00A15BAD"/>
    <w:rsid w:val="00A15FCB"/>
    <w:rsid w:val="00A17A51"/>
    <w:rsid w:val="00A20EC1"/>
    <w:rsid w:val="00A245A9"/>
    <w:rsid w:val="00A249FA"/>
    <w:rsid w:val="00A25559"/>
    <w:rsid w:val="00A2578A"/>
    <w:rsid w:val="00A30843"/>
    <w:rsid w:val="00A31A61"/>
    <w:rsid w:val="00A35E93"/>
    <w:rsid w:val="00A3758D"/>
    <w:rsid w:val="00A37601"/>
    <w:rsid w:val="00A40344"/>
    <w:rsid w:val="00A404E7"/>
    <w:rsid w:val="00A41D74"/>
    <w:rsid w:val="00A42FE9"/>
    <w:rsid w:val="00A4604E"/>
    <w:rsid w:val="00A507FF"/>
    <w:rsid w:val="00A52E06"/>
    <w:rsid w:val="00A52F2E"/>
    <w:rsid w:val="00A579B4"/>
    <w:rsid w:val="00A633FE"/>
    <w:rsid w:val="00A63D1D"/>
    <w:rsid w:val="00A6485B"/>
    <w:rsid w:val="00A7102D"/>
    <w:rsid w:val="00A71FFE"/>
    <w:rsid w:val="00A725A1"/>
    <w:rsid w:val="00A72D84"/>
    <w:rsid w:val="00A73400"/>
    <w:rsid w:val="00A75652"/>
    <w:rsid w:val="00A75707"/>
    <w:rsid w:val="00A809CC"/>
    <w:rsid w:val="00A82E1F"/>
    <w:rsid w:val="00A83F59"/>
    <w:rsid w:val="00A84916"/>
    <w:rsid w:val="00A84BF9"/>
    <w:rsid w:val="00A85C2F"/>
    <w:rsid w:val="00A86534"/>
    <w:rsid w:val="00A868DE"/>
    <w:rsid w:val="00A8772D"/>
    <w:rsid w:val="00A91B58"/>
    <w:rsid w:val="00A92445"/>
    <w:rsid w:val="00A92BFB"/>
    <w:rsid w:val="00A93F6D"/>
    <w:rsid w:val="00AA3347"/>
    <w:rsid w:val="00AA4EA9"/>
    <w:rsid w:val="00AA63BA"/>
    <w:rsid w:val="00AB05EB"/>
    <w:rsid w:val="00AB1220"/>
    <w:rsid w:val="00AB14E9"/>
    <w:rsid w:val="00AB1C0F"/>
    <w:rsid w:val="00AB4103"/>
    <w:rsid w:val="00AB4B17"/>
    <w:rsid w:val="00AB5391"/>
    <w:rsid w:val="00AB6025"/>
    <w:rsid w:val="00AB7B2A"/>
    <w:rsid w:val="00AC030B"/>
    <w:rsid w:val="00AC0878"/>
    <w:rsid w:val="00AC0DC9"/>
    <w:rsid w:val="00AC259C"/>
    <w:rsid w:val="00AC2923"/>
    <w:rsid w:val="00AC3303"/>
    <w:rsid w:val="00AC43B6"/>
    <w:rsid w:val="00AD047A"/>
    <w:rsid w:val="00AD4BDA"/>
    <w:rsid w:val="00AD4BEB"/>
    <w:rsid w:val="00AD67CF"/>
    <w:rsid w:val="00AE096B"/>
    <w:rsid w:val="00AE3266"/>
    <w:rsid w:val="00AE4C41"/>
    <w:rsid w:val="00AE5420"/>
    <w:rsid w:val="00AE5ECA"/>
    <w:rsid w:val="00AE6EFA"/>
    <w:rsid w:val="00AF0DB5"/>
    <w:rsid w:val="00AF3AB4"/>
    <w:rsid w:val="00AF44AA"/>
    <w:rsid w:val="00AF599A"/>
    <w:rsid w:val="00AF683F"/>
    <w:rsid w:val="00B03836"/>
    <w:rsid w:val="00B113C8"/>
    <w:rsid w:val="00B1254E"/>
    <w:rsid w:val="00B12577"/>
    <w:rsid w:val="00B130D0"/>
    <w:rsid w:val="00B132CE"/>
    <w:rsid w:val="00B15C80"/>
    <w:rsid w:val="00B17F98"/>
    <w:rsid w:val="00B21206"/>
    <w:rsid w:val="00B21D36"/>
    <w:rsid w:val="00B21DE5"/>
    <w:rsid w:val="00B23726"/>
    <w:rsid w:val="00B245E7"/>
    <w:rsid w:val="00B24652"/>
    <w:rsid w:val="00B25B57"/>
    <w:rsid w:val="00B3111A"/>
    <w:rsid w:val="00B31F0D"/>
    <w:rsid w:val="00B32331"/>
    <w:rsid w:val="00B34315"/>
    <w:rsid w:val="00B352F3"/>
    <w:rsid w:val="00B368FB"/>
    <w:rsid w:val="00B36BBB"/>
    <w:rsid w:val="00B40291"/>
    <w:rsid w:val="00B41721"/>
    <w:rsid w:val="00B43FB6"/>
    <w:rsid w:val="00B459CB"/>
    <w:rsid w:val="00B465D5"/>
    <w:rsid w:val="00B524AA"/>
    <w:rsid w:val="00B52B11"/>
    <w:rsid w:val="00B53B4A"/>
    <w:rsid w:val="00B55C6C"/>
    <w:rsid w:val="00B577AB"/>
    <w:rsid w:val="00B57B77"/>
    <w:rsid w:val="00B6165E"/>
    <w:rsid w:val="00B61EF0"/>
    <w:rsid w:val="00B636C1"/>
    <w:rsid w:val="00B643F5"/>
    <w:rsid w:val="00B67393"/>
    <w:rsid w:val="00B67CB8"/>
    <w:rsid w:val="00B70598"/>
    <w:rsid w:val="00B73007"/>
    <w:rsid w:val="00B82210"/>
    <w:rsid w:val="00B83023"/>
    <w:rsid w:val="00B83632"/>
    <w:rsid w:val="00B84155"/>
    <w:rsid w:val="00B84F7D"/>
    <w:rsid w:val="00B8575A"/>
    <w:rsid w:val="00B860C0"/>
    <w:rsid w:val="00B86F82"/>
    <w:rsid w:val="00B871B3"/>
    <w:rsid w:val="00BA03E9"/>
    <w:rsid w:val="00BA0FEE"/>
    <w:rsid w:val="00BA40DD"/>
    <w:rsid w:val="00BA4E36"/>
    <w:rsid w:val="00BA51B5"/>
    <w:rsid w:val="00BA5B2D"/>
    <w:rsid w:val="00BA5DCC"/>
    <w:rsid w:val="00BA6860"/>
    <w:rsid w:val="00BB219F"/>
    <w:rsid w:val="00BB2DC5"/>
    <w:rsid w:val="00BB4525"/>
    <w:rsid w:val="00BB5405"/>
    <w:rsid w:val="00BB59BD"/>
    <w:rsid w:val="00BB5EDE"/>
    <w:rsid w:val="00BC0184"/>
    <w:rsid w:val="00BC3998"/>
    <w:rsid w:val="00BC3AE6"/>
    <w:rsid w:val="00BC4495"/>
    <w:rsid w:val="00BC4825"/>
    <w:rsid w:val="00BC4B2C"/>
    <w:rsid w:val="00BC7496"/>
    <w:rsid w:val="00BD07C8"/>
    <w:rsid w:val="00BD5573"/>
    <w:rsid w:val="00BD62D7"/>
    <w:rsid w:val="00BD7BD1"/>
    <w:rsid w:val="00BE1CAE"/>
    <w:rsid w:val="00BE328B"/>
    <w:rsid w:val="00BE333A"/>
    <w:rsid w:val="00BE359A"/>
    <w:rsid w:val="00BE3B56"/>
    <w:rsid w:val="00BE5032"/>
    <w:rsid w:val="00BE79E9"/>
    <w:rsid w:val="00BF0608"/>
    <w:rsid w:val="00BF0E93"/>
    <w:rsid w:val="00BF5219"/>
    <w:rsid w:val="00BF5E2E"/>
    <w:rsid w:val="00BF69B6"/>
    <w:rsid w:val="00BF703C"/>
    <w:rsid w:val="00BF7459"/>
    <w:rsid w:val="00BF74C5"/>
    <w:rsid w:val="00BF74FC"/>
    <w:rsid w:val="00BF7B14"/>
    <w:rsid w:val="00C000FE"/>
    <w:rsid w:val="00C0549A"/>
    <w:rsid w:val="00C10D27"/>
    <w:rsid w:val="00C16146"/>
    <w:rsid w:val="00C16D13"/>
    <w:rsid w:val="00C20201"/>
    <w:rsid w:val="00C204F0"/>
    <w:rsid w:val="00C209CB"/>
    <w:rsid w:val="00C22D1A"/>
    <w:rsid w:val="00C23645"/>
    <w:rsid w:val="00C24843"/>
    <w:rsid w:val="00C301C1"/>
    <w:rsid w:val="00C345C8"/>
    <w:rsid w:val="00C349B5"/>
    <w:rsid w:val="00C3636E"/>
    <w:rsid w:val="00C404D4"/>
    <w:rsid w:val="00C407C7"/>
    <w:rsid w:val="00C40CF5"/>
    <w:rsid w:val="00C422E4"/>
    <w:rsid w:val="00C43239"/>
    <w:rsid w:val="00C4443A"/>
    <w:rsid w:val="00C4575C"/>
    <w:rsid w:val="00C5096B"/>
    <w:rsid w:val="00C5122B"/>
    <w:rsid w:val="00C516EB"/>
    <w:rsid w:val="00C57988"/>
    <w:rsid w:val="00C57B27"/>
    <w:rsid w:val="00C60E43"/>
    <w:rsid w:val="00C623BB"/>
    <w:rsid w:val="00C63270"/>
    <w:rsid w:val="00C638ED"/>
    <w:rsid w:val="00C64435"/>
    <w:rsid w:val="00C64FD5"/>
    <w:rsid w:val="00C65831"/>
    <w:rsid w:val="00C67F08"/>
    <w:rsid w:val="00C708CA"/>
    <w:rsid w:val="00C71D3B"/>
    <w:rsid w:val="00C72717"/>
    <w:rsid w:val="00C74406"/>
    <w:rsid w:val="00C74F77"/>
    <w:rsid w:val="00C83959"/>
    <w:rsid w:val="00C86627"/>
    <w:rsid w:val="00C8683E"/>
    <w:rsid w:val="00C87B6C"/>
    <w:rsid w:val="00C9076E"/>
    <w:rsid w:val="00C90A93"/>
    <w:rsid w:val="00C90DB3"/>
    <w:rsid w:val="00C93966"/>
    <w:rsid w:val="00C93BE3"/>
    <w:rsid w:val="00C93D63"/>
    <w:rsid w:val="00C93FFC"/>
    <w:rsid w:val="00C96125"/>
    <w:rsid w:val="00C972EA"/>
    <w:rsid w:val="00CA0929"/>
    <w:rsid w:val="00CA0E7E"/>
    <w:rsid w:val="00CA0FED"/>
    <w:rsid w:val="00CA1E24"/>
    <w:rsid w:val="00CA4068"/>
    <w:rsid w:val="00CA4353"/>
    <w:rsid w:val="00CA4586"/>
    <w:rsid w:val="00CA487A"/>
    <w:rsid w:val="00CA7DB0"/>
    <w:rsid w:val="00CB0544"/>
    <w:rsid w:val="00CB155C"/>
    <w:rsid w:val="00CB27AE"/>
    <w:rsid w:val="00CB2966"/>
    <w:rsid w:val="00CB3116"/>
    <w:rsid w:val="00CB3566"/>
    <w:rsid w:val="00CB505D"/>
    <w:rsid w:val="00CB6087"/>
    <w:rsid w:val="00CB636F"/>
    <w:rsid w:val="00CB712B"/>
    <w:rsid w:val="00CC34EF"/>
    <w:rsid w:val="00CC3519"/>
    <w:rsid w:val="00CC36B8"/>
    <w:rsid w:val="00CC5059"/>
    <w:rsid w:val="00CC5BE3"/>
    <w:rsid w:val="00CC70D3"/>
    <w:rsid w:val="00CC7A9B"/>
    <w:rsid w:val="00CC7FDD"/>
    <w:rsid w:val="00CD07B9"/>
    <w:rsid w:val="00CD1E51"/>
    <w:rsid w:val="00CD4236"/>
    <w:rsid w:val="00CD5B7D"/>
    <w:rsid w:val="00CD601B"/>
    <w:rsid w:val="00CE08CC"/>
    <w:rsid w:val="00CE3686"/>
    <w:rsid w:val="00CE36E5"/>
    <w:rsid w:val="00CE477B"/>
    <w:rsid w:val="00CE507B"/>
    <w:rsid w:val="00CE5313"/>
    <w:rsid w:val="00CE7E7E"/>
    <w:rsid w:val="00CF1225"/>
    <w:rsid w:val="00CF23E8"/>
    <w:rsid w:val="00CF5760"/>
    <w:rsid w:val="00CF6D04"/>
    <w:rsid w:val="00CF7243"/>
    <w:rsid w:val="00D01406"/>
    <w:rsid w:val="00D0204A"/>
    <w:rsid w:val="00D038B7"/>
    <w:rsid w:val="00D03950"/>
    <w:rsid w:val="00D03AB1"/>
    <w:rsid w:val="00D05F52"/>
    <w:rsid w:val="00D07053"/>
    <w:rsid w:val="00D11C9C"/>
    <w:rsid w:val="00D1391B"/>
    <w:rsid w:val="00D14354"/>
    <w:rsid w:val="00D23946"/>
    <w:rsid w:val="00D2431E"/>
    <w:rsid w:val="00D257E8"/>
    <w:rsid w:val="00D26008"/>
    <w:rsid w:val="00D2608F"/>
    <w:rsid w:val="00D267B8"/>
    <w:rsid w:val="00D35847"/>
    <w:rsid w:val="00D35CE4"/>
    <w:rsid w:val="00D3714E"/>
    <w:rsid w:val="00D42DBD"/>
    <w:rsid w:val="00D45E82"/>
    <w:rsid w:val="00D47E46"/>
    <w:rsid w:val="00D5277E"/>
    <w:rsid w:val="00D54C88"/>
    <w:rsid w:val="00D55A34"/>
    <w:rsid w:val="00D55EE3"/>
    <w:rsid w:val="00D56269"/>
    <w:rsid w:val="00D565AA"/>
    <w:rsid w:val="00D56711"/>
    <w:rsid w:val="00D629D7"/>
    <w:rsid w:val="00D63D72"/>
    <w:rsid w:val="00D656D4"/>
    <w:rsid w:val="00D65985"/>
    <w:rsid w:val="00D65989"/>
    <w:rsid w:val="00D671D3"/>
    <w:rsid w:val="00D6774C"/>
    <w:rsid w:val="00D7009B"/>
    <w:rsid w:val="00D73691"/>
    <w:rsid w:val="00D73E85"/>
    <w:rsid w:val="00D7607F"/>
    <w:rsid w:val="00D76360"/>
    <w:rsid w:val="00D774DE"/>
    <w:rsid w:val="00D80D0A"/>
    <w:rsid w:val="00D80F77"/>
    <w:rsid w:val="00D811D0"/>
    <w:rsid w:val="00D81D3D"/>
    <w:rsid w:val="00D86626"/>
    <w:rsid w:val="00D92DD8"/>
    <w:rsid w:val="00D97CBB"/>
    <w:rsid w:val="00DA0AE0"/>
    <w:rsid w:val="00DA2174"/>
    <w:rsid w:val="00DA3074"/>
    <w:rsid w:val="00DA4A2B"/>
    <w:rsid w:val="00DA5ADA"/>
    <w:rsid w:val="00DA5D8E"/>
    <w:rsid w:val="00DA650E"/>
    <w:rsid w:val="00DB2E28"/>
    <w:rsid w:val="00DB423E"/>
    <w:rsid w:val="00DB4762"/>
    <w:rsid w:val="00DB5CA0"/>
    <w:rsid w:val="00DB70FB"/>
    <w:rsid w:val="00DC0E28"/>
    <w:rsid w:val="00DC139E"/>
    <w:rsid w:val="00DC1A14"/>
    <w:rsid w:val="00DC3438"/>
    <w:rsid w:val="00DC5B41"/>
    <w:rsid w:val="00DC6DC5"/>
    <w:rsid w:val="00DC78DE"/>
    <w:rsid w:val="00DD06E9"/>
    <w:rsid w:val="00DD093D"/>
    <w:rsid w:val="00DD17B0"/>
    <w:rsid w:val="00DE09F8"/>
    <w:rsid w:val="00DE4593"/>
    <w:rsid w:val="00DE5758"/>
    <w:rsid w:val="00DE6B3F"/>
    <w:rsid w:val="00DE7802"/>
    <w:rsid w:val="00DF386A"/>
    <w:rsid w:val="00DF3C52"/>
    <w:rsid w:val="00DF43DA"/>
    <w:rsid w:val="00DF51F5"/>
    <w:rsid w:val="00DF5ADB"/>
    <w:rsid w:val="00DF68A6"/>
    <w:rsid w:val="00E00641"/>
    <w:rsid w:val="00E006EA"/>
    <w:rsid w:val="00E00D89"/>
    <w:rsid w:val="00E013CE"/>
    <w:rsid w:val="00E01C45"/>
    <w:rsid w:val="00E024AB"/>
    <w:rsid w:val="00E102E4"/>
    <w:rsid w:val="00E122F9"/>
    <w:rsid w:val="00E13502"/>
    <w:rsid w:val="00E14A80"/>
    <w:rsid w:val="00E1612A"/>
    <w:rsid w:val="00E1636B"/>
    <w:rsid w:val="00E174A4"/>
    <w:rsid w:val="00E218DD"/>
    <w:rsid w:val="00E225AF"/>
    <w:rsid w:val="00E27F8F"/>
    <w:rsid w:val="00E30C11"/>
    <w:rsid w:val="00E33067"/>
    <w:rsid w:val="00E3368C"/>
    <w:rsid w:val="00E355F7"/>
    <w:rsid w:val="00E375BD"/>
    <w:rsid w:val="00E40175"/>
    <w:rsid w:val="00E404FA"/>
    <w:rsid w:val="00E40529"/>
    <w:rsid w:val="00E40C64"/>
    <w:rsid w:val="00E44EE2"/>
    <w:rsid w:val="00E45FD2"/>
    <w:rsid w:val="00E462EC"/>
    <w:rsid w:val="00E5030F"/>
    <w:rsid w:val="00E52866"/>
    <w:rsid w:val="00E52D13"/>
    <w:rsid w:val="00E55A08"/>
    <w:rsid w:val="00E56656"/>
    <w:rsid w:val="00E566D4"/>
    <w:rsid w:val="00E5738F"/>
    <w:rsid w:val="00E575A1"/>
    <w:rsid w:val="00E57801"/>
    <w:rsid w:val="00E629E8"/>
    <w:rsid w:val="00E62AAB"/>
    <w:rsid w:val="00E6743C"/>
    <w:rsid w:val="00E711F2"/>
    <w:rsid w:val="00E73747"/>
    <w:rsid w:val="00E74BD8"/>
    <w:rsid w:val="00E75FB9"/>
    <w:rsid w:val="00E76575"/>
    <w:rsid w:val="00E7791F"/>
    <w:rsid w:val="00E77A3A"/>
    <w:rsid w:val="00E81E18"/>
    <w:rsid w:val="00E83EC1"/>
    <w:rsid w:val="00E86D28"/>
    <w:rsid w:val="00E91516"/>
    <w:rsid w:val="00E91931"/>
    <w:rsid w:val="00E92BBB"/>
    <w:rsid w:val="00E94243"/>
    <w:rsid w:val="00E9428C"/>
    <w:rsid w:val="00E9647D"/>
    <w:rsid w:val="00E966AF"/>
    <w:rsid w:val="00E96C93"/>
    <w:rsid w:val="00E97F77"/>
    <w:rsid w:val="00EA05B3"/>
    <w:rsid w:val="00EA1BE3"/>
    <w:rsid w:val="00EA2C57"/>
    <w:rsid w:val="00EA52C6"/>
    <w:rsid w:val="00EA5799"/>
    <w:rsid w:val="00EB000B"/>
    <w:rsid w:val="00EB1DF6"/>
    <w:rsid w:val="00EB74E2"/>
    <w:rsid w:val="00EB7EB7"/>
    <w:rsid w:val="00EC1BC8"/>
    <w:rsid w:val="00EC4918"/>
    <w:rsid w:val="00EC4CA7"/>
    <w:rsid w:val="00EC5266"/>
    <w:rsid w:val="00EC6302"/>
    <w:rsid w:val="00ED0EF9"/>
    <w:rsid w:val="00ED1455"/>
    <w:rsid w:val="00ED3C99"/>
    <w:rsid w:val="00ED41C9"/>
    <w:rsid w:val="00ED453E"/>
    <w:rsid w:val="00ED6519"/>
    <w:rsid w:val="00ED7D31"/>
    <w:rsid w:val="00EE1A88"/>
    <w:rsid w:val="00EE3AA9"/>
    <w:rsid w:val="00EE6EF4"/>
    <w:rsid w:val="00EE7B08"/>
    <w:rsid w:val="00EE7F0D"/>
    <w:rsid w:val="00EF1C93"/>
    <w:rsid w:val="00EF59D8"/>
    <w:rsid w:val="00EF5C56"/>
    <w:rsid w:val="00EF644C"/>
    <w:rsid w:val="00EF788F"/>
    <w:rsid w:val="00F00EA5"/>
    <w:rsid w:val="00F05A43"/>
    <w:rsid w:val="00F05C97"/>
    <w:rsid w:val="00F129CA"/>
    <w:rsid w:val="00F13857"/>
    <w:rsid w:val="00F13A27"/>
    <w:rsid w:val="00F164FF"/>
    <w:rsid w:val="00F20DF8"/>
    <w:rsid w:val="00F21ACC"/>
    <w:rsid w:val="00F24707"/>
    <w:rsid w:val="00F30AA5"/>
    <w:rsid w:val="00F30ECA"/>
    <w:rsid w:val="00F31040"/>
    <w:rsid w:val="00F31FD7"/>
    <w:rsid w:val="00F32216"/>
    <w:rsid w:val="00F32480"/>
    <w:rsid w:val="00F328A2"/>
    <w:rsid w:val="00F33741"/>
    <w:rsid w:val="00F33A2A"/>
    <w:rsid w:val="00F33F06"/>
    <w:rsid w:val="00F40178"/>
    <w:rsid w:val="00F440FA"/>
    <w:rsid w:val="00F4622C"/>
    <w:rsid w:val="00F46D49"/>
    <w:rsid w:val="00F473DE"/>
    <w:rsid w:val="00F5025C"/>
    <w:rsid w:val="00F51A46"/>
    <w:rsid w:val="00F522A1"/>
    <w:rsid w:val="00F52439"/>
    <w:rsid w:val="00F5311C"/>
    <w:rsid w:val="00F537D8"/>
    <w:rsid w:val="00F55634"/>
    <w:rsid w:val="00F56E72"/>
    <w:rsid w:val="00F57997"/>
    <w:rsid w:val="00F6031C"/>
    <w:rsid w:val="00F63002"/>
    <w:rsid w:val="00F65999"/>
    <w:rsid w:val="00F65E3C"/>
    <w:rsid w:val="00F67109"/>
    <w:rsid w:val="00F714B3"/>
    <w:rsid w:val="00F748E2"/>
    <w:rsid w:val="00F7714F"/>
    <w:rsid w:val="00F7793B"/>
    <w:rsid w:val="00F8066D"/>
    <w:rsid w:val="00F81C89"/>
    <w:rsid w:val="00F832FC"/>
    <w:rsid w:val="00F84F79"/>
    <w:rsid w:val="00F858BF"/>
    <w:rsid w:val="00F85996"/>
    <w:rsid w:val="00F8718D"/>
    <w:rsid w:val="00F90180"/>
    <w:rsid w:val="00F90869"/>
    <w:rsid w:val="00F90E54"/>
    <w:rsid w:val="00F914E3"/>
    <w:rsid w:val="00F92E3C"/>
    <w:rsid w:val="00F9524C"/>
    <w:rsid w:val="00F952D1"/>
    <w:rsid w:val="00F9625C"/>
    <w:rsid w:val="00F96C39"/>
    <w:rsid w:val="00FA0DE8"/>
    <w:rsid w:val="00FA19E3"/>
    <w:rsid w:val="00FA339E"/>
    <w:rsid w:val="00FB080C"/>
    <w:rsid w:val="00FB472D"/>
    <w:rsid w:val="00FB4F71"/>
    <w:rsid w:val="00FB5D78"/>
    <w:rsid w:val="00FB724D"/>
    <w:rsid w:val="00FC4225"/>
    <w:rsid w:val="00FC5E89"/>
    <w:rsid w:val="00FC5F76"/>
    <w:rsid w:val="00FC6548"/>
    <w:rsid w:val="00FC65AC"/>
    <w:rsid w:val="00FC74A3"/>
    <w:rsid w:val="00FD047D"/>
    <w:rsid w:val="00FD0E41"/>
    <w:rsid w:val="00FD633E"/>
    <w:rsid w:val="00FD7457"/>
    <w:rsid w:val="00FE29C4"/>
    <w:rsid w:val="00FE4B7F"/>
    <w:rsid w:val="00FE5CDB"/>
    <w:rsid w:val="00FE7863"/>
    <w:rsid w:val="00FF0162"/>
    <w:rsid w:val="00FF1BC0"/>
    <w:rsid w:val="00FF3528"/>
    <w:rsid w:val="00FF4B74"/>
    <w:rsid w:val="00FF5266"/>
    <w:rsid w:val="00FF65E5"/>
    <w:rsid w:val="00FF76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06349"/>
  <w15:chartTrackingRefBased/>
  <w15:docId w15:val="{004588C2-D2B0-4D30-BC70-E134B32E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4287B"/>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Kop2">
    <w:name w:val="heading 2"/>
    <w:basedOn w:val="Standaard"/>
    <w:next w:val="Standaard"/>
    <w:link w:val="Kop2Char"/>
    <w:uiPriority w:val="9"/>
    <w:unhideWhenUsed/>
    <w:qFormat/>
    <w:rsid w:val="00E83EC1"/>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Kop3">
    <w:name w:val="heading 3"/>
    <w:basedOn w:val="Standaard"/>
    <w:next w:val="Standaard"/>
    <w:link w:val="Kop3Char"/>
    <w:uiPriority w:val="9"/>
    <w:unhideWhenUsed/>
    <w:qFormat/>
    <w:rsid w:val="00256DDD"/>
    <w:pPr>
      <w:keepNext/>
      <w:keepLines/>
      <w:spacing w:before="40" w:after="0"/>
      <w:outlineLvl w:val="2"/>
    </w:pPr>
    <w:rPr>
      <w:rFonts w:asciiTheme="majorHAnsi" w:eastAsiaTheme="majorEastAsia" w:hAnsiTheme="majorHAnsi" w:cstheme="majorBidi"/>
      <w:color w:val="525A1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A19E3"/>
    <w:pPr>
      <w:ind w:left="720"/>
      <w:contextualSpacing/>
    </w:pPr>
  </w:style>
  <w:style w:type="character" w:styleId="Hyperlink">
    <w:name w:val="Hyperlink"/>
    <w:basedOn w:val="Standaardalinea-lettertype"/>
    <w:uiPriority w:val="99"/>
    <w:unhideWhenUsed/>
    <w:rsid w:val="0044287B"/>
    <w:rPr>
      <w:color w:val="0000FF"/>
      <w:u w:val="single"/>
    </w:rPr>
  </w:style>
  <w:style w:type="paragraph" w:styleId="Citaat">
    <w:name w:val="Quote"/>
    <w:basedOn w:val="Standaard"/>
    <w:next w:val="Standaard"/>
    <w:link w:val="CitaatChar"/>
    <w:uiPriority w:val="29"/>
    <w:qFormat/>
    <w:rsid w:val="0044287B"/>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4287B"/>
    <w:rPr>
      <w:i/>
      <w:iCs/>
      <w:color w:val="404040" w:themeColor="text1" w:themeTint="BF"/>
    </w:rPr>
  </w:style>
  <w:style w:type="character" w:customStyle="1" w:styleId="Kop1Char">
    <w:name w:val="Kop 1 Char"/>
    <w:basedOn w:val="Standaardalinea-lettertype"/>
    <w:link w:val="Kop1"/>
    <w:uiPriority w:val="9"/>
    <w:rsid w:val="0044287B"/>
    <w:rPr>
      <w:rFonts w:asciiTheme="majorHAnsi" w:eastAsiaTheme="majorEastAsia" w:hAnsiTheme="majorHAnsi" w:cstheme="majorBidi"/>
      <w:color w:val="7B881D" w:themeColor="accent1" w:themeShade="BF"/>
      <w:sz w:val="32"/>
      <w:szCs w:val="32"/>
    </w:rPr>
  </w:style>
  <w:style w:type="character" w:styleId="Intensievebenadrukking">
    <w:name w:val="Intense Emphasis"/>
    <w:basedOn w:val="Standaardalinea-lettertype"/>
    <w:uiPriority w:val="21"/>
    <w:qFormat/>
    <w:rsid w:val="00B40291"/>
    <w:rPr>
      <w:i/>
      <w:iCs/>
      <w:color w:val="A6B727" w:themeColor="accent1"/>
    </w:rPr>
  </w:style>
  <w:style w:type="paragraph" w:styleId="Kopvaninhoudsopgave">
    <w:name w:val="TOC Heading"/>
    <w:basedOn w:val="Kop1"/>
    <w:next w:val="Standaard"/>
    <w:uiPriority w:val="39"/>
    <w:unhideWhenUsed/>
    <w:qFormat/>
    <w:rsid w:val="00CA0FED"/>
    <w:pPr>
      <w:outlineLvl w:val="9"/>
    </w:pPr>
    <w:rPr>
      <w:lang w:eastAsia="nl-NL"/>
    </w:rPr>
  </w:style>
  <w:style w:type="paragraph" w:styleId="Inhopg1">
    <w:name w:val="toc 1"/>
    <w:basedOn w:val="Standaard"/>
    <w:next w:val="Standaard"/>
    <w:autoRedefine/>
    <w:uiPriority w:val="39"/>
    <w:unhideWhenUsed/>
    <w:rsid w:val="00CA0FED"/>
    <w:pPr>
      <w:spacing w:after="100"/>
    </w:pPr>
  </w:style>
  <w:style w:type="character" w:styleId="Onopgelostemelding">
    <w:name w:val="Unresolved Mention"/>
    <w:basedOn w:val="Standaardalinea-lettertype"/>
    <w:uiPriority w:val="99"/>
    <w:semiHidden/>
    <w:unhideWhenUsed/>
    <w:rsid w:val="00AB1C0F"/>
    <w:rPr>
      <w:color w:val="605E5C"/>
      <w:shd w:val="clear" w:color="auto" w:fill="E1DFDD"/>
    </w:rPr>
  </w:style>
  <w:style w:type="character" w:styleId="GevolgdeHyperlink">
    <w:name w:val="FollowedHyperlink"/>
    <w:basedOn w:val="Standaardalinea-lettertype"/>
    <w:uiPriority w:val="99"/>
    <w:semiHidden/>
    <w:unhideWhenUsed/>
    <w:rsid w:val="00A00D61"/>
    <w:rPr>
      <w:color w:val="B2B2B2" w:themeColor="followedHyperlink"/>
      <w:u w:val="single"/>
    </w:rPr>
  </w:style>
  <w:style w:type="character" w:customStyle="1" w:styleId="Kop2Char">
    <w:name w:val="Kop 2 Char"/>
    <w:basedOn w:val="Standaardalinea-lettertype"/>
    <w:link w:val="Kop2"/>
    <w:uiPriority w:val="9"/>
    <w:rsid w:val="00E83EC1"/>
    <w:rPr>
      <w:rFonts w:asciiTheme="majorHAnsi" w:eastAsiaTheme="majorEastAsia" w:hAnsiTheme="majorHAnsi" w:cstheme="majorBidi"/>
      <w:color w:val="7B881D" w:themeColor="accent1" w:themeShade="BF"/>
      <w:sz w:val="26"/>
      <w:szCs w:val="26"/>
    </w:rPr>
  </w:style>
  <w:style w:type="paragraph" w:styleId="Inhopg2">
    <w:name w:val="toc 2"/>
    <w:basedOn w:val="Standaard"/>
    <w:next w:val="Standaard"/>
    <w:autoRedefine/>
    <w:uiPriority w:val="39"/>
    <w:unhideWhenUsed/>
    <w:rsid w:val="00DD17B0"/>
    <w:pPr>
      <w:spacing w:after="100"/>
      <w:ind w:left="220"/>
    </w:pPr>
  </w:style>
  <w:style w:type="paragraph" w:styleId="Bijschrift">
    <w:name w:val="caption"/>
    <w:basedOn w:val="Standaard"/>
    <w:next w:val="Standaard"/>
    <w:uiPriority w:val="35"/>
    <w:unhideWhenUsed/>
    <w:qFormat/>
    <w:rsid w:val="00277940"/>
    <w:pPr>
      <w:spacing w:after="200" w:line="240" w:lineRule="auto"/>
    </w:pPr>
    <w:rPr>
      <w:i/>
      <w:iCs/>
      <w:color w:val="565349" w:themeColor="text2"/>
      <w:sz w:val="18"/>
      <w:szCs w:val="18"/>
    </w:rPr>
  </w:style>
  <w:style w:type="paragraph" w:styleId="Titel">
    <w:name w:val="Title"/>
    <w:basedOn w:val="Standaard"/>
    <w:next w:val="Standaard"/>
    <w:link w:val="TitelChar"/>
    <w:uiPriority w:val="10"/>
    <w:qFormat/>
    <w:rsid w:val="003019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0197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0197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0197B"/>
    <w:rPr>
      <w:rFonts w:eastAsiaTheme="minorEastAsia"/>
      <w:color w:val="5A5A5A" w:themeColor="text1" w:themeTint="A5"/>
      <w:spacing w:val="15"/>
    </w:rPr>
  </w:style>
  <w:style w:type="character" w:styleId="Nadruk">
    <w:name w:val="Emphasis"/>
    <w:basedOn w:val="Standaardalinea-lettertype"/>
    <w:uiPriority w:val="20"/>
    <w:qFormat/>
    <w:rsid w:val="0030197B"/>
    <w:rPr>
      <w:i/>
      <w:iCs/>
    </w:rPr>
  </w:style>
  <w:style w:type="character" w:customStyle="1" w:styleId="Kop3Char">
    <w:name w:val="Kop 3 Char"/>
    <w:basedOn w:val="Standaardalinea-lettertype"/>
    <w:link w:val="Kop3"/>
    <w:uiPriority w:val="9"/>
    <w:rsid w:val="00256DDD"/>
    <w:rPr>
      <w:rFonts w:asciiTheme="majorHAnsi" w:eastAsiaTheme="majorEastAsia" w:hAnsiTheme="majorHAnsi" w:cstheme="majorBidi"/>
      <w:color w:val="525A13" w:themeColor="accent1" w:themeShade="7F"/>
      <w:sz w:val="24"/>
      <w:szCs w:val="24"/>
    </w:rPr>
  </w:style>
  <w:style w:type="paragraph" w:styleId="Inhopg3">
    <w:name w:val="toc 3"/>
    <w:basedOn w:val="Standaard"/>
    <w:next w:val="Standaard"/>
    <w:autoRedefine/>
    <w:uiPriority w:val="39"/>
    <w:unhideWhenUsed/>
    <w:rsid w:val="00256DDD"/>
    <w:pPr>
      <w:spacing w:after="100"/>
      <w:ind w:left="440"/>
    </w:pPr>
  </w:style>
  <w:style w:type="table" w:styleId="Tabelraster">
    <w:name w:val="Table Grid"/>
    <w:basedOn w:val="Standaardtabel"/>
    <w:uiPriority w:val="39"/>
    <w:rsid w:val="00FB7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A0DE8"/>
    <w:pPr>
      <w:spacing w:after="0" w:line="240" w:lineRule="auto"/>
    </w:pPr>
  </w:style>
  <w:style w:type="paragraph" w:styleId="Bibliografie">
    <w:name w:val="Bibliography"/>
    <w:basedOn w:val="Standaard"/>
    <w:next w:val="Standaard"/>
    <w:uiPriority w:val="37"/>
    <w:unhideWhenUsed/>
    <w:rsid w:val="00A2578A"/>
  </w:style>
  <w:style w:type="character" w:styleId="Verwijzingopmerking">
    <w:name w:val="annotation reference"/>
    <w:basedOn w:val="Standaardalinea-lettertype"/>
    <w:uiPriority w:val="99"/>
    <w:semiHidden/>
    <w:unhideWhenUsed/>
    <w:rsid w:val="00B8575A"/>
    <w:rPr>
      <w:sz w:val="16"/>
      <w:szCs w:val="16"/>
    </w:rPr>
  </w:style>
  <w:style w:type="paragraph" w:styleId="Tekstopmerking">
    <w:name w:val="annotation text"/>
    <w:basedOn w:val="Standaard"/>
    <w:link w:val="TekstopmerkingChar"/>
    <w:uiPriority w:val="99"/>
    <w:semiHidden/>
    <w:unhideWhenUsed/>
    <w:rsid w:val="00B857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8575A"/>
    <w:rPr>
      <w:sz w:val="20"/>
      <w:szCs w:val="20"/>
    </w:rPr>
  </w:style>
  <w:style w:type="paragraph" w:styleId="Onderwerpvanopmerking">
    <w:name w:val="annotation subject"/>
    <w:basedOn w:val="Tekstopmerking"/>
    <w:next w:val="Tekstopmerking"/>
    <w:link w:val="OnderwerpvanopmerkingChar"/>
    <w:uiPriority w:val="99"/>
    <w:semiHidden/>
    <w:unhideWhenUsed/>
    <w:rsid w:val="00B8575A"/>
    <w:rPr>
      <w:b/>
      <w:bCs/>
    </w:rPr>
  </w:style>
  <w:style w:type="character" w:customStyle="1" w:styleId="OnderwerpvanopmerkingChar">
    <w:name w:val="Onderwerp van opmerking Char"/>
    <w:basedOn w:val="TekstopmerkingChar"/>
    <w:link w:val="Onderwerpvanopmerking"/>
    <w:uiPriority w:val="99"/>
    <w:semiHidden/>
    <w:rsid w:val="00B8575A"/>
    <w:rPr>
      <w:b/>
      <w:bCs/>
      <w:sz w:val="20"/>
      <w:szCs w:val="20"/>
    </w:rPr>
  </w:style>
  <w:style w:type="paragraph" w:styleId="Ballontekst">
    <w:name w:val="Balloon Text"/>
    <w:basedOn w:val="Standaard"/>
    <w:link w:val="BallontekstChar"/>
    <w:uiPriority w:val="99"/>
    <w:semiHidden/>
    <w:unhideWhenUsed/>
    <w:rsid w:val="00B8575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575A"/>
    <w:rPr>
      <w:rFonts w:ascii="Segoe UI" w:hAnsi="Segoe UI" w:cs="Segoe UI"/>
      <w:sz w:val="18"/>
      <w:szCs w:val="18"/>
    </w:rPr>
  </w:style>
  <w:style w:type="character" w:styleId="Subtielebenadrukking">
    <w:name w:val="Subtle Emphasis"/>
    <w:basedOn w:val="Standaardalinea-lettertype"/>
    <w:uiPriority w:val="19"/>
    <w:qFormat/>
    <w:rsid w:val="00FC5F76"/>
    <w:rPr>
      <w:i/>
      <w:iCs/>
      <w:color w:val="404040" w:themeColor="text1" w:themeTint="BF"/>
    </w:rPr>
  </w:style>
  <w:style w:type="paragraph" w:styleId="Koptekst">
    <w:name w:val="header"/>
    <w:basedOn w:val="Standaard"/>
    <w:link w:val="KoptekstChar"/>
    <w:uiPriority w:val="99"/>
    <w:unhideWhenUsed/>
    <w:rsid w:val="003E74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74D4"/>
  </w:style>
  <w:style w:type="paragraph" w:styleId="Voettekst">
    <w:name w:val="footer"/>
    <w:basedOn w:val="Standaard"/>
    <w:link w:val="VoettekstChar"/>
    <w:uiPriority w:val="99"/>
    <w:unhideWhenUsed/>
    <w:rsid w:val="003E74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7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91">
      <w:bodyDiv w:val="1"/>
      <w:marLeft w:val="0"/>
      <w:marRight w:val="0"/>
      <w:marTop w:val="0"/>
      <w:marBottom w:val="0"/>
      <w:divBdr>
        <w:top w:val="none" w:sz="0" w:space="0" w:color="auto"/>
        <w:left w:val="none" w:sz="0" w:space="0" w:color="auto"/>
        <w:bottom w:val="none" w:sz="0" w:space="0" w:color="auto"/>
        <w:right w:val="none" w:sz="0" w:space="0" w:color="auto"/>
      </w:divBdr>
    </w:div>
    <w:div w:id="11614108">
      <w:bodyDiv w:val="1"/>
      <w:marLeft w:val="0"/>
      <w:marRight w:val="0"/>
      <w:marTop w:val="0"/>
      <w:marBottom w:val="0"/>
      <w:divBdr>
        <w:top w:val="none" w:sz="0" w:space="0" w:color="auto"/>
        <w:left w:val="none" w:sz="0" w:space="0" w:color="auto"/>
        <w:bottom w:val="none" w:sz="0" w:space="0" w:color="auto"/>
        <w:right w:val="none" w:sz="0" w:space="0" w:color="auto"/>
      </w:divBdr>
    </w:div>
    <w:div w:id="13770376">
      <w:bodyDiv w:val="1"/>
      <w:marLeft w:val="0"/>
      <w:marRight w:val="0"/>
      <w:marTop w:val="0"/>
      <w:marBottom w:val="0"/>
      <w:divBdr>
        <w:top w:val="none" w:sz="0" w:space="0" w:color="auto"/>
        <w:left w:val="none" w:sz="0" w:space="0" w:color="auto"/>
        <w:bottom w:val="none" w:sz="0" w:space="0" w:color="auto"/>
        <w:right w:val="none" w:sz="0" w:space="0" w:color="auto"/>
      </w:divBdr>
    </w:div>
    <w:div w:id="26562721">
      <w:bodyDiv w:val="1"/>
      <w:marLeft w:val="0"/>
      <w:marRight w:val="0"/>
      <w:marTop w:val="0"/>
      <w:marBottom w:val="0"/>
      <w:divBdr>
        <w:top w:val="none" w:sz="0" w:space="0" w:color="auto"/>
        <w:left w:val="none" w:sz="0" w:space="0" w:color="auto"/>
        <w:bottom w:val="none" w:sz="0" w:space="0" w:color="auto"/>
        <w:right w:val="none" w:sz="0" w:space="0" w:color="auto"/>
      </w:divBdr>
    </w:div>
    <w:div w:id="33584354">
      <w:bodyDiv w:val="1"/>
      <w:marLeft w:val="0"/>
      <w:marRight w:val="0"/>
      <w:marTop w:val="0"/>
      <w:marBottom w:val="0"/>
      <w:divBdr>
        <w:top w:val="none" w:sz="0" w:space="0" w:color="auto"/>
        <w:left w:val="none" w:sz="0" w:space="0" w:color="auto"/>
        <w:bottom w:val="none" w:sz="0" w:space="0" w:color="auto"/>
        <w:right w:val="none" w:sz="0" w:space="0" w:color="auto"/>
      </w:divBdr>
    </w:div>
    <w:div w:id="36852759">
      <w:bodyDiv w:val="1"/>
      <w:marLeft w:val="0"/>
      <w:marRight w:val="0"/>
      <w:marTop w:val="0"/>
      <w:marBottom w:val="0"/>
      <w:divBdr>
        <w:top w:val="none" w:sz="0" w:space="0" w:color="auto"/>
        <w:left w:val="none" w:sz="0" w:space="0" w:color="auto"/>
        <w:bottom w:val="none" w:sz="0" w:space="0" w:color="auto"/>
        <w:right w:val="none" w:sz="0" w:space="0" w:color="auto"/>
      </w:divBdr>
    </w:div>
    <w:div w:id="46148003">
      <w:bodyDiv w:val="1"/>
      <w:marLeft w:val="0"/>
      <w:marRight w:val="0"/>
      <w:marTop w:val="0"/>
      <w:marBottom w:val="0"/>
      <w:divBdr>
        <w:top w:val="none" w:sz="0" w:space="0" w:color="auto"/>
        <w:left w:val="none" w:sz="0" w:space="0" w:color="auto"/>
        <w:bottom w:val="none" w:sz="0" w:space="0" w:color="auto"/>
        <w:right w:val="none" w:sz="0" w:space="0" w:color="auto"/>
      </w:divBdr>
    </w:div>
    <w:div w:id="46951589">
      <w:bodyDiv w:val="1"/>
      <w:marLeft w:val="0"/>
      <w:marRight w:val="0"/>
      <w:marTop w:val="0"/>
      <w:marBottom w:val="0"/>
      <w:divBdr>
        <w:top w:val="none" w:sz="0" w:space="0" w:color="auto"/>
        <w:left w:val="none" w:sz="0" w:space="0" w:color="auto"/>
        <w:bottom w:val="none" w:sz="0" w:space="0" w:color="auto"/>
        <w:right w:val="none" w:sz="0" w:space="0" w:color="auto"/>
      </w:divBdr>
    </w:div>
    <w:div w:id="47143884">
      <w:bodyDiv w:val="1"/>
      <w:marLeft w:val="0"/>
      <w:marRight w:val="0"/>
      <w:marTop w:val="0"/>
      <w:marBottom w:val="0"/>
      <w:divBdr>
        <w:top w:val="none" w:sz="0" w:space="0" w:color="auto"/>
        <w:left w:val="none" w:sz="0" w:space="0" w:color="auto"/>
        <w:bottom w:val="none" w:sz="0" w:space="0" w:color="auto"/>
        <w:right w:val="none" w:sz="0" w:space="0" w:color="auto"/>
      </w:divBdr>
    </w:div>
    <w:div w:id="47191002">
      <w:bodyDiv w:val="1"/>
      <w:marLeft w:val="0"/>
      <w:marRight w:val="0"/>
      <w:marTop w:val="0"/>
      <w:marBottom w:val="0"/>
      <w:divBdr>
        <w:top w:val="none" w:sz="0" w:space="0" w:color="auto"/>
        <w:left w:val="none" w:sz="0" w:space="0" w:color="auto"/>
        <w:bottom w:val="none" w:sz="0" w:space="0" w:color="auto"/>
        <w:right w:val="none" w:sz="0" w:space="0" w:color="auto"/>
      </w:divBdr>
    </w:div>
    <w:div w:id="49232404">
      <w:bodyDiv w:val="1"/>
      <w:marLeft w:val="0"/>
      <w:marRight w:val="0"/>
      <w:marTop w:val="0"/>
      <w:marBottom w:val="0"/>
      <w:divBdr>
        <w:top w:val="none" w:sz="0" w:space="0" w:color="auto"/>
        <w:left w:val="none" w:sz="0" w:space="0" w:color="auto"/>
        <w:bottom w:val="none" w:sz="0" w:space="0" w:color="auto"/>
        <w:right w:val="none" w:sz="0" w:space="0" w:color="auto"/>
      </w:divBdr>
    </w:div>
    <w:div w:id="50619743">
      <w:bodyDiv w:val="1"/>
      <w:marLeft w:val="0"/>
      <w:marRight w:val="0"/>
      <w:marTop w:val="0"/>
      <w:marBottom w:val="0"/>
      <w:divBdr>
        <w:top w:val="none" w:sz="0" w:space="0" w:color="auto"/>
        <w:left w:val="none" w:sz="0" w:space="0" w:color="auto"/>
        <w:bottom w:val="none" w:sz="0" w:space="0" w:color="auto"/>
        <w:right w:val="none" w:sz="0" w:space="0" w:color="auto"/>
      </w:divBdr>
    </w:div>
    <w:div w:id="50621513">
      <w:bodyDiv w:val="1"/>
      <w:marLeft w:val="0"/>
      <w:marRight w:val="0"/>
      <w:marTop w:val="0"/>
      <w:marBottom w:val="0"/>
      <w:divBdr>
        <w:top w:val="none" w:sz="0" w:space="0" w:color="auto"/>
        <w:left w:val="none" w:sz="0" w:space="0" w:color="auto"/>
        <w:bottom w:val="none" w:sz="0" w:space="0" w:color="auto"/>
        <w:right w:val="none" w:sz="0" w:space="0" w:color="auto"/>
      </w:divBdr>
    </w:div>
    <w:div w:id="54007966">
      <w:bodyDiv w:val="1"/>
      <w:marLeft w:val="0"/>
      <w:marRight w:val="0"/>
      <w:marTop w:val="0"/>
      <w:marBottom w:val="0"/>
      <w:divBdr>
        <w:top w:val="none" w:sz="0" w:space="0" w:color="auto"/>
        <w:left w:val="none" w:sz="0" w:space="0" w:color="auto"/>
        <w:bottom w:val="none" w:sz="0" w:space="0" w:color="auto"/>
        <w:right w:val="none" w:sz="0" w:space="0" w:color="auto"/>
      </w:divBdr>
    </w:div>
    <w:div w:id="54476733">
      <w:bodyDiv w:val="1"/>
      <w:marLeft w:val="0"/>
      <w:marRight w:val="0"/>
      <w:marTop w:val="0"/>
      <w:marBottom w:val="0"/>
      <w:divBdr>
        <w:top w:val="none" w:sz="0" w:space="0" w:color="auto"/>
        <w:left w:val="none" w:sz="0" w:space="0" w:color="auto"/>
        <w:bottom w:val="none" w:sz="0" w:space="0" w:color="auto"/>
        <w:right w:val="none" w:sz="0" w:space="0" w:color="auto"/>
      </w:divBdr>
    </w:div>
    <w:div w:id="58290695">
      <w:bodyDiv w:val="1"/>
      <w:marLeft w:val="0"/>
      <w:marRight w:val="0"/>
      <w:marTop w:val="0"/>
      <w:marBottom w:val="0"/>
      <w:divBdr>
        <w:top w:val="none" w:sz="0" w:space="0" w:color="auto"/>
        <w:left w:val="none" w:sz="0" w:space="0" w:color="auto"/>
        <w:bottom w:val="none" w:sz="0" w:space="0" w:color="auto"/>
        <w:right w:val="none" w:sz="0" w:space="0" w:color="auto"/>
      </w:divBdr>
    </w:div>
    <w:div w:id="63645857">
      <w:bodyDiv w:val="1"/>
      <w:marLeft w:val="0"/>
      <w:marRight w:val="0"/>
      <w:marTop w:val="0"/>
      <w:marBottom w:val="0"/>
      <w:divBdr>
        <w:top w:val="none" w:sz="0" w:space="0" w:color="auto"/>
        <w:left w:val="none" w:sz="0" w:space="0" w:color="auto"/>
        <w:bottom w:val="none" w:sz="0" w:space="0" w:color="auto"/>
        <w:right w:val="none" w:sz="0" w:space="0" w:color="auto"/>
      </w:divBdr>
    </w:div>
    <w:div w:id="76485371">
      <w:bodyDiv w:val="1"/>
      <w:marLeft w:val="0"/>
      <w:marRight w:val="0"/>
      <w:marTop w:val="0"/>
      <w:marBottom w:val="0"/>
      <w:divBdr>
        <w:top w:val="none" w:sz="0" w:space="0" w:color="auto"/>
        <w:left w:val="none" w:sz="0" w:space="0" w:color="auto"/>
        <w:bottom w:val="none" w:sz="0" w:space="0" w:color="auto"/>
        <w:right w:val="none" w:sz="0" w:space="0" w:color="auto"/>
      </w:divBdr>
    </w:div>
    <w:div w:id="78992345">
      <w:bodyDiv w:val="1"/>
      <w:marLeft w:val="0"/>
      <w:marRight w:val="0"/>
      <w:marTop w:val="0"/>
      <w:marBottom w:val="0"/>
      <w:divBdr>
        <w:top w:val="none" w:sz="0" w:space="0" w:color="auto"/>
        <w:left w:val="none" w:sz="0" w:space="0" w:color="auto"/>
        <w:bottom w:val="none" w:sz="0" w:space="0" w:color="auto"/>
        <w:right w:val="none" w:sz="0" w:space="0" w:color="auto"/>
      </w:divBdr>
    </w:div>
    <w:div w:id="88164212">
      <w:bodyDiv w:val="1"/>
      <w:marLeft w:val="0"/>
      <w:marRight w:val="0"/>
      <w:marTop w:val="0"/>
      <w:marBottom w:val="0"/>
      <w:divBdr>
        <w:top w:val="none" w:sz="0" w:space="0" w:color="auto"/>
        <w:left w:val="none" w:sz="0" w:space="0" w:color="auto"/>
        <w:bottom w:val="none" w:sz="0" w:space="0" w:color="auto"/>
        <w:right w:val="none" w:sz="0" w:space="0" w:color="auto"/>
      </w:divBdr>
    </w:div>
    <w:div w:id="93063304">
      <w:bodyDiv w:val="1"/>
      <w:marLeft w:val="0"/>
      <w:marRight w:val="0"/>
      <w:marTop w:val="0"/>
      <w:marBottom w:val="0"/>
      <w:divBdr>
        <w:top w:val="none" w:sz="0" w:space="0" w:color="auto"/>
        <w:left w:val="none" w:sz="0" w:space="0" w:color="auto"/>
        <w:bottom w:val="none" w:sz="0" w:space="0" w:color="auto"/>
        <w:right w:val="none" w:sz="0" w:space="0" w:color="auto"/>
      </w:divBdr>
    </w:div>
    <w:div w:id="94179839">
      <w:bodyDiv w:val="1"/>
      <w:marLeft w:val="0"/>
      <w:marRight w:val="0"/>
      <w:marTop w:val="0"/>
      <w:marBottom w:val="0"/>
      <w:divBdr>
        <w:top w:val="none" w:sz="0" w:space="0" w:color="auto"/>
        <w:left w:val="none" w:sz="0" w:space="0" w:color="auto"/>
        <w:bottom w:val="none" w:sz="0" w:space="0" w:color="auto"/>
        <w:right w:val="none" w:sz="0" w:space="0" w:color="auto"/>
      </w:divBdr>
    </w:div>
    <w:div w:id="94398643">
      <w:bodyDiv w:val="1"/>
      <w:marLeft w:val="0"/>
      <w:marRight w:val="0"/>
      <w:marTop w:val="0"/>
      <w:marBottom w:val="0"/>
      <w:divBdr>
        <w:top w:val="none" w:sz="0" w:space="0" w:color="auto"/>
        <w:left w:val="none" w:sz="0" w:space="0" w:color="auto"/>
        <w:bottom w:val="none" w:sz="0" w:space="0" w:color="auto"/>
        <w:right w:val="none" w:sz="0" w:space="0" w:color="auto"/>
      </w:divBdr>
    </w:div>
    <w:div w:id="95181319">
      <w:bodyDiv w:val="1"/>
      <w:marLeft w:val="0"/>
      <w:marRight w:val="0"/>
      <w:marTop w:val="0"/>
      <w:marBottom w:val="0"/>
      <w:divBdr>
        <w:top w:val="none" w:sz="0" w:space="0" w:color="auto"/>
        <w:left w:val="none" w:sz="0" w:space="0" w:color="auto"/>
        <w:bottom w:val="none" w:sz="0" w:space="0" w:color="auto"/>
        <w:right w:val="none" w:sz="0" w:space="0" w:color="auto"/>
      </w:divBdr>
    </w:div>
    <w:div w:id="95489575">
      <w:bodyDiv w:val="1"/>
      <w:marLeft w:val="0"/>
      <w:marRight w:val="0"/>
      <w:marTop w:val="0"/>
      <w:marBottom w:val="0"/>
      <w:divBdr>
        <w:top w:val="none" w:sz="0" w:space="0" w:color="auto"/>
        <w:left w:val="none" w:sz="0" w:space="0" w:color="auto"/>
        <w:bottom w:val="none" w:sz="0" w:space="0" w:color="auto"/>
        <w:right w:val="none" w:sz="0" w:space="0" w:color="auto"/>
      </w:divBdr>
    </w:div>
    <w:div w:id="96604705">
      <w:bodyDiv w:val="1"/>
      <w:marLeft w:val="0"/>
      <w:marRight w:val="0"/>
      <w:marTop w:val="0"/>
      <w:marBottom w:val="0"/>
      <w:divBdr>
        <w:top w:val="none" w:sz="0" w:space="0" w:color="auto"/>
        <w:left w:val="none" w:sz="0" w:space="0" w:color="auto"/>
        <w:bottom w:val="none" w:sz="0" w:space="0" w:color="auto"/>
        <w:right w:val="none" w:sz="0" w:space="0" w:color="auto"/>
      </w:divBdr>
    </w:div>
    <w:div w:id="96607575">
      <w:bodyDiv w:val="1"/>
      <w:marLeft w:val="0"/>
      <w:marRight w:val="0"/>
      <w:marTop w:val="0"/>
      <w:marBottom w:val="0"/>
      <w:divBdr>
        <w:top w:val="none" w:sz="0" w:space="0" w:color="auto"/>
        <w:left w:val="none" w:sz="0" w:space="0" w:color="auto"/>
        <w:bottom w:val="none" w:sz="0" w:space="0" w:color="auto"/>
        <w:right w:val="none" w:sz="0" w:space="0" w:color="auto"/>
      </w:divBdr>
    </w:div>
    <w:div w:id="100997440">
      <w:bodyDiv w:val="1"/>
      <w:marLeft w:val="0"/>
      <w:marRight w:val="0"/>
      <w:marTop w:val="0"/>
      <w:marBottom w:val="0"/>
      <w:divBdr>
        <w:top w:val="none" w:sz="0" w:space="0" w:color="auto"/>
        <w:left w:val="none" w:sz="0" w:space="0" w:color="auto"/>
        <w:bottom w:val="none" w:sz="0" w:space="0" w:color="auto"/>
        <w:right w:val="none" w:sz="0" w:space="0" w:color="auto"/>
      </w:divBdr>
    </w:div>
    <w:div w:id="104229094">
      <w:bodyDiv w:val="1"/>
      <w:marLeft w:val="0"/>
      <w:marRight w:val="0"/>
      <w:marTop w:val="0"/>
      <w:marBottom w:val="0"/>
      <w:divBdr>
        <w:top w:val="none" w:sz="0" w:space="0" w:color="auto"/>
        <w:left w:val="none" w:sz="0" w:space="0" w:color="auto"/>
        <w:bottom w:val="none" w:sz="0" w:space="0" w:color="auto"/>
        <w:right w:val="none" w:sz="0" w:space="0" w:color="auto"/>
      </w:divBdr>
    </w:div>
    <w:div w:id="108209192">
      <w:bodyDiv w:val="1"/>
      <w:marLeft w:val="0"/>
      <w:marRight w:val="0"/>
      <w:marTop w:val="0"/>
      <w:marBottom w:val="0"/>
      <w:divBdr>
        <w:top w:val="none" w:sz="0" w:space="0" w:color="auto"/>
        <w:left w:val="none" w:sz="0" w:space="0" w:color="auto"/>
        <w:bottom w:val="none" w:sz="0" w:space="0" w:color="auto"/>
        <w:right w:val="none" w:sz="0" w:space="0" w:color="auto"/>
      </w:divBdr>
    </w:div>
    <w:div w:id="109206837">
      <w:bodyDiv w:val="1"/>
      <w:marLeft w:val="0"/>
      <w:marRight w:val="0"/>
      <w:marTop w:val="0"/>
      <w:marBottom w:val="0"/>
      <w:divBdr>
        <w:top w:val="none" w:sz="0" w:space="0" w:color="auto"/>
        <w:left w:val="none" w:sz="0" w:space="0" w:color="auto"/>
        <w:bottom w:val="none" w:sz="0" w:space="0" w:color="auto"/>
        <w:right w:val="none" w:sz="0" w:space="0" w:color="auto"/>
      </w:divBdr>
    </w:div>
    <w:div w:id="109666793">
      <w:bodyDiv w:val="1"/>
      <w:marLeft w:val="0"/>
      <w:marRight w:val="0"/>
      <w:marTop w:val="0"/>
      <w:marBottom w:val="0"/>
      <w:divBdr>
        <w:top w:val="none" w:sz="0" w:space="0" w:color="auto"/>
        <w:left w:val="none" w:sz="0" w:space="0" w:color="auto"/>
        <w:bottom w:val="none" w:sz="0" w:space="0" w:color="auto"/>
        <w:right w:val="none" w:sz="0" w:space="0" w:color="auto"/>
      </w:divBdr>
    </w:div>
    <w:div w:id="120613607">
      <w:bodyDiv w:val="1"/>
      <w:marLeft w:val="0"/>
      <w:marRight w:val="0"/>
      <w:marTop w:val="0"/>
      <w:marBottom w:val="0"/>
      <w:divBdr>
        <w:top w:val="none" w:sz="0" w:space="0" w:color="auto"/>
        <w:left w:val="none" w:sz="0" w:space="0" w:color="auto"/>
        <w:bottom w:val="none" w:sz="0" w:space="0" w:color="auto"/>
        <w:right w:val="none" w:sz="0" w:space="0" w:color="auto"/>
      </w:divBdr>
    </w:div>
    <w:div w:id="122190945">
      <w:bodyDiv w:val="1"/>
      <w:marLeft w:val="0"/>
      <w:marRight w:val="0"/>
      <w:marTop w:val="0"/>
      <w:marBottom w:val="0"/>
      <w:divBdr>
        <w:top w:val="none" w:sz="0" w:space="0" w:color="auto"/>
        <w:left w:val="none" w:sz="0" w:space="0" w:color="auto"/>
        <w:bottom w:val="none" w:sz="0" w:space="0" w:color="auto"/>
        <w:right w:val="none" w:sz="0" w:space="0" w:color="auto"/>
      </w:divBdr>
    </w:div>
    <w:div w:id="122312897">
      <w:bodyDiv w:val="1"/>
      <w:marLeft w:val="0"/>
      <w:marRight w:val="0"/>
      <w:marTop w:val="0"/>
      <w:marBottom w:val="0"/>
      <w:divBdr>
        <w:top w:val="none" w:sz="0" w:space="0" w:color="auto"/>
        <w:left w:val="none" w:sz="0" w:space="0" w:color="auto"/>
        <w:bottom w:val="none" w:sz="0" w:space="0" w:color="auto"/>
        <w:right w:val="none" w:sz="0" w:space="0" w:color="auto"/>
      </w:divBdr>
    </w:div>
    <w:div w:id="122506726">
      <w:bodyDiv w:val="1"/>
      <w:marLeft w:val="0"/>
      <w:marRight w:val="0"/>
      <w:marTop w:val="0"/>
      <w:marBottom w:val="0"/>
      <w:divBdr>
        <w:top w:val="none" w:sz="0" w:space="0" w:color="auto"/>
        <w:left w:val="none" w:sz="0" w:space="0" w:color="auto"/>
        <w:bottom w:val="none" w:sz="0" w:space="0" w:color="auto"/>
        <w:right w:val="none" w:sz="0" w:space="0" w:color="auto"/>
      </w:divBdr>
    </w:div>
    <w:div w:id="123812809">
      <w:bodyDiv w:val="1"/>
      <w:marLeft w:val="0"/>
      <w:marRight w:val="0"/>
      <w:marTop w:val="0"/>
      <w:marBottom w:val="0"/>
      <w:divBdr>
        <w:top w:val="none" w:sz="0" w:space="0" w:color="auto"/>
        <w:left w:val="none" w:sz="0" w:space="0" w:color="auto"/>
        <w:bottom w:val="none" w:sz="0" w:space="0" w:color="auto"/>
        <w:right w:val="none" w:sz="0" w:space="0" w:color="auto"/>
      </w:divBdr>
    </w:div>
    <w:div w:id="126122579">
      <w:bodyDiv w:val="1"/>
      <w:marLeft w:val="0"/>
      <w:marRight w:val="0"/>
      <w:marTop w:val="0"/>
      <w:marBottom w:val="0"/>
      <w:divBdr>
        <w:top w:val="none" w:sz="0" w:space="0" w:color="auto"/>
        <w:left w:val="none" w:sz="0" w:space="0" w:color="auto"/>
        <w:bottom w:val="none" w:sz="0" w:space="0" w:color="auto"/>
        <w:right w:val="none" w:sz="0" w:space="0" w:color="auto"/>
      </w:divBdr>
    </w:div>
    <w:div w:id="129135774">
      <w:bodyDiv w:val="1"/>
      <w:marLeft w:val="0"/>
      <w:marRight w:val="0"/>
      <w:marTop w:val="0"/>
      <w:marBottom w:val="0"/>
      <w:divBdr>
        <w:top w:val="none" w:sz="0" w:space="0" w:color="auto"/>
        <w:left w:val="none" w:sz="0" w:space="0" w:color="auto"/>
        <w:bottom w:val="none" w:sz="0" w:space="0" w:color="auto"/>
        <w:right w:val="none" w:sz="0" w:space="0" w:color="auto"/>
      </w:divBdr>
    </w:div>
    <w:div w:id="144589497">
      <w:bodyDiv w:val="1"/>
      <w:marLeft w:val="0"/>
      <w:marRight w:val="0"/>
      <w:marTop w:val="0"/>
      <w:marBottom w:val="0"/>
      <w:divBdr>
        <w:top w:val="none" w:sz="0" w:space="0" w:color="auto"/>
        <w:left w:val="none" w:sz="0" w:space="0" w:color="auto"/>
        <w:bottom w:val="none" w:sz="0" w:space="0" w:color="auto"/>
        <w:right w:val="none" w:sz="0" w:space="0" w:color="auto"/>
      </w:divBdr>
    </w:div>
    <w:div w:id="145899868">
      <w:bodyDiv w:val="1"/>
      <w:marLeft w:val="0"/>
      <w:marRight w:val="0"/>
      <w:marTop w:val="0"/>
      <w:marBottom w:val="0"/>
      <w:divBdr>
        <w:top w:val="none" w:sz="0" w:space="0" w:color="auto"/>
        <w:left w:val="none" w:sz="0" w:space="0" w:color="auto"/>
        <w:bottom w:val="none" w:sz="0" w:space="0" w:color="auto"/>
        <w:right w:val="none" w:sz="0" w:space="0" w:color="auto"/>
      </w:divBdr>
    </w:div>
    <w:div w:id="154272938">
      <w:bodyDiv w:val="1"/>
      <w:marLeft w:val="0"/>
      <w:marRight w:val="0"/>
      <w:marTop w:val="0"/>
      <w:marBottom w:val="0"/>
      <w:divBdr>
        <w:top w:val="none" w:sz="0" w:space="0" w:color="auto"/>
        <w:left w:val="none" w:sz="0" w:space="0" w:color="auto"/>
        <w:bottom w:val="none" w:sz="0" w:space="0" w:color="auto"/>
        <w:right w:val="none" w:sz="0" w:space="0" w:color="auto"/>
      </w:divBdr>
    </w:div>
    <w:div w:id="155197241">
      <w:bodyDiv w:val="1"/>
      <w:marLeft w:val="0"/>
      <w:marRight w:val="0"/>
      <w:marTop w:val="0"/>
      <w:marBottom w:val="0"/>
      <w:divBdr>
        <w:top w:val="none" w:sz="0" w:space="0" w:color="auto"/>
        <w:left w:val="none" w:sz="0" w:space="0" w:color="auto"/>
        <w:bottom w:val="none" w:sz="0" w:space="0" w:color="auto"/>
        <w:right w:val="none" w:sz="0" w:space="0" w:color="auto"/>
      </w:divBdr>
    </w:div>
    <w:div w:id="157694140">
      <w:bodyDiv w:val="1"/>
      <w:marLeft w:val="0"/>
      <w:marRight w:val="0"/>
      <w:marTop w:val="0"/>
      <w:marBottom w:val="0"/>
      <w:divBdr>
        <w:top w:val="none" w:sz="0" w:space="0" w:color="auto"/>
        <w:left w:val="none" w:sz="0" w:space="0" w:color="auto"/>
        <w:bottom w:val="none" w:sz="0" w:space="0" w:color="auto"/>
        <w:right w:val="none" w:sz="0" w:space="0" w:color="auto"/>
      </w:divBdr>
    </w:div>
    <w:div w:id="161747341">
      <w:bodyDiv w:val="1"/>
      <w:marLeft w:val="0"/>
      <w:marRight w:val="0"/>
      <w:marTop w:val="0"/>
      <w:marBottom w:val="0"/>
      <w:divBdr>
        <w:top w:val="none" w:sz="0" w:space="0" w:color="auto"/>
        <w:left w:val="none" w:sz="0" w:space="0" w:color="auto"/>
        <w:bottom w:val="none" w:sz="0" w:space="0" w:color="auto"/>
        <w:right w:val="none" w:sz="0" w:space="0" w:color="auto"/>
      </w:divBdr>
    </w:div>
    <w:div w:id="171335077">
      <w:bodyDiv w:val="1"/>
      <w:marLeft w:val="0"/>
      <w:marRight w:val="0"/>
      <w:marTop w:val="0"/>
      <w:marBottom w:val="0"/>
      <w:divBdr>
        <w:top w:val="none" w:sz="0" w:space="0" w:color="auto"/>
        <w:left w:val="none" w:sz="0" w:space="0" w:color="auto"/>
        <w:bottom w:val="none" w:sz="0" w:space="0" w:color="auto"/>
        <w:right w:val="none" w:sz="0" w:space="0" w:color="auto"/>
      </w:divBdr>
    </w:div>
    <w:div w:id="174224563">
      <w:bodyDiv w:val="1"/>
      <w:marLeft w:val="0"/>
      <w:marRight w:val="0"/>
      <w:marTop w:val="0"/>
      <w:marBottom w:val="0"/>
      <w:divBdr>
        <w:top w:val="none" w:sz="0" w:space="0" w:color="auto"/>
        <w:left w:val="none" w:sz="0" w:space="0" w:color="auto"/>
        <w:bottom w:val="none" w:sz="0" w:space="0" w:color="auto"/>
        <w:right w:val="none" w:sz="0" w:space="0" w:color="auto"/>
      </w:divBdr>
    </w:div>
    <w:div w:id="180366366">
      <w:bodyDiv w:val="1"/>
      <w:marLeft w:val="0"/>
      <w:marRight w:val="0"/>
      <w:marTop w:val="0"/>
      <w:marBottom w:val="0"/>
      <w:divBdr>
        <w:top w:val="none" w:sz="0" w:space="0" w:color="auto"/>
        <w:left w:val="none" w:sz="0" w:space="0" w:color="auto"/>
        <w:bottom w:val="none" w:sz="0" w:space="0" w:color="auto"/>
        <w:right w:val="none" w:sz="0" w:space="0" w:color="auto"/>
      </w:divBdr>
    </w:div>
    <w:div w:id="180508727">
      <w:bodyDiv w:val="1"/>
      <w:marLeft w:val="0"/>
      <w:marRight w:val="0"/>
      <w:marTop w:val="0"/>
      <w:marBottom w:val="0"/>
      <w:divBdr>
        <w:top w:val="none" w:sz="0" w:space="0" w:color="auto"/>
        <w:left w:val="none" w:sz="0" w:space="0" w:color="auto"/>
        <w:bottom w:val="none" w:sz="0" w:space="0" w:color="auto"/>
        <w:right w:val="none" w:sz="0" w:space="0" w:color="auto"/>
      </w:divBdr>
    </w:div>
    <w:div w:id="181825998">
      <w:bodyDiv w:val="1"/>
      <w:marLeft w:val="0"/>
      <w:marRight w:val="0"/>
      <w:marTop w:val="0"/>
      <w:marBottom w:val="0"/>
      <w:divBdr>
        <w:top w:val="none" w:sz="0" w:space="0" w:color="auto"/>
        <w:left w:val="none" w:sz="0" w:space="0" w:color="auto"/>
        <w:bottom w:val="none" w:sz="0" w:space="0" w:color="auto"/>
        <w:right w:val="none" w:sz="0" w:space="0" w:color="auto"/>
      </w:divBdr>
    </w:div>
    <w:div w:id="185215696">
      <w:bodyDiv w:val="1"/>
      <w:marLeft w:val="0"/>
      <w:marRight w:val="0"/>
      <w:marTop w:val="0"/>
      <w:marBottom w:val="0"/>
      <w:divBdr>
        <w:top w:val="none" w:sz="0" w:space="0" w:color="auto"/>
        <w:left w:val="none" w:sz="0" w:space="0" w:color="auto"/>
        <w:bottom w:val="none" w:sz="0" w:space="0" w:color="auto"/>
        <w:right w:val="none" w:sz="0" w:space="0" w:color="auto"/>
      </w:divBdr>
    </w:div>
    <w:div w:id="187644108">
      <w:bodyDiv w:val="1"/>
      <w:marLeft w:val="0"/>
      <w:marRight w:val="0"/>
      <w:marTop w:val="0"/>
      <w:marBottom w:val="0"/>
      <w:divBdr>
        <w:top w:val="none" w:sz="0" w:space="0" w:color="auto"/>
        <w:left w:val="none" w:sz="0" w:space="0" w:color="auto"/>
        <w:bottom w:val="none" w:sz="0" w:space="0" w:color="auto"/>
        <w:right w:val="none" w:sz="0" w:space="0" w:color="auto"/>
      </w:divBdr>
    </w:div>
    <w:div w:id="191724180">
      <w:bodyDiv w:val="1"/>
      <w:marLeft w:val="0"/>
      <w:marRight w:val="0"/>
      <w:marTop w:val="0"/>
      <w:marBottom w:val="0"/>
      <w:divBdr>
        <w:top w:val="none" w:sz="0" w:space="0" w:color="auto"/>
        <w:left w:val="none" w:sz="0" w:space="0" w:color="auto"/>
        <w:bottom w:val="none" w:sz="0" w:space="0" w:color="auto"/>
        <w:right w:val="none" w:sz="0" w:space="0" w:color="auto"/>
      </w:divBdr>
    </w:div>
    <w:div w:id="211968060">
      <w:bodyDiv w:val="1"/>
      <w:marLeft w:val="0"/>
      <w:marRight w:val="0"/>
      <w:marTop w:val="0"/>
      <w:marBottom w:val="0"/>
      <w:divBdr>
        <w:top w:val="none" w:sz="0" w:space="0" w:color="auto"/>
        <w:left w:val="none" w:sz="0" w:space="0" w:color="auto"/>
        <w:bottom w:val="none" w:sz="0" w:space="0" w:color="auto"/>
        <w:right w:val="none" w:sz="0" w:space="0" w:color="auto"/>
      </w:divBdr>
    </w:div>
    <w:div w:id="217404663">
      <w:bodyDiv w:val="1"/>
      <w:marLeft w:val="0"/>
      <w:marRight w:val="0"/>
      <w:marTop w:val="0"/>
      <w:marBottom w:val="0"/>
      <w:divBdr>
        <w:top w:val="none" w:sz="0" w:space="0" w:color="auto"/>
        <w:left w:val="none" w:sz="0" w:space="0" w:color="auto"/>
        <w:bottom w:val="none" w:sz="0" w:space="0" w:color="auto"/>
        <w:right w:val="none" w:sz="0" w:space="0" w:color="auto"/>
      </w:divBdr>
    </w:div>
    <w:div w:id="222444822">
      <w:bodyDiv w:val="1"/>
      <w:marLeft w:val="0"/>
      <w:marRight w:val="0"/>
      <w:marTop w:val="0"/>
      <w:marBottom w:val="0"/>
      <w:divBdr>
        <w:top w:val="none" w:sz="0" w:space="0" w:color="auto"/>
        <w:left w:val="none" w:sz="0" w:space="0" w:color="auto"/>
        <w:bottom w:val="none" w:sz="0" w:space="0" w:color="auto"/>
        <w:right w:val="none" w:sz="0" w:space="0" w:color="auto"/>
      </w:divBdr>
    </w:div>
    <w:div w:id="223029147">
      <w:bodyDiv w:val="1"/>
      <w:marLeft w:val="0"/>
      <w:marRight w:val="0"/>
      <w:marTop w:val="0"/>
      <w:marBottom w:val="0"/>
      <w:divBdr>
        <w:top w:val="none" w:sz="0" w:space="0" w:color="auto"/>
        <w:left w:val="none" w:sz="0" w:space="0" w:color="auto"/>
        <w:bottom w:val="none" w:sz="0" w:space="0" w:color="auto"/>
        <w:right w:val="none" w:sz="0" w:space="0" w:color="auto"/>
      </w:divBdr>
    </w:div>
    <w:div w:id="224684047">
      <w:bodyDiv w:val="1"/>
      <w:marLeft w:val="0"/>
      <w:marRight w:val="0"/>
      <w:marTop w:val="0"/>
      <w:marBottom w:val="0"/>
      <w:divBdr>
        <w:top w:val="none" w:sz="0" w:space="0" w:color="auto"/>
        <w:left w:val="none" w:sz="0" w:space="0" w:color="auto"/>
        <w:bottom w:val="none" w:sz="0" w:space="0" w:color="auto"/>
        <w:right w:val="none" w:sz="0" w:space="0" w:color="auto"/>
      </w:divBdr>
    </w:div>
    <w:div w:id="228542242">
      <w:bodyDiv w:val="1"/>
      <w:marLeft w:val="0"/>
      <w:marRight w:val="0"/>
      <w:marTop w:val="0"/>
      <w:marBottom w:val="0"/>
      <w:divBdr>
        <w:top w:val="none" w:sz="0" w:space="0" w:color="auto"/>
        <w:left w:val="none" w:sz="0" w:space="0" w:color="auto"/>
        <w:bottom w:val="none" w:sz="0" w:space="0" w:color="auto"/>
        <w:right w:val="none" w:sz="0" w:space="0" w:color="auto"/>
      </w:divBdr>
    </w:div>
    <w:div w:id="229341655">
      <w:bodyDiv w:val="1"/>
      <w:marLeft w:val="0"/>
      <w:marRight w:val="0"/>
      <w:marTop w:val="0"/>
      <w:marBottom w:val="0"/>
      <w:divBdr>
        <w:top w:val="none" w:sz="0" w:space="0" w:color="auto"/>
        <w:left w:val="none" w:sz="0" w:space="0" w:color="auto"/>
        <w:bottom w:val="none" w:sz="0" w:space="0" w:color="auto"/>
        <w:right w:val="none" w:sz="0" w:space="0" w:color="auto"/>
      </w:divBdr>
    </w:div>
    <w:div w:id="230387378">
      <w:bodyDiv w:val="1"/>
      <w:marLeft w:val="0"/>
      <w:marRight w:val="0"/>
      <w:marTop w:val="0"/>
      <w:marBottom w:val="0"/>
      <w:divBdr>
        <w:top w:val="none" w:sz="0" w:space="0" w:color="auto"/>
        <w:left w:val="none" w:sz="0" w:space="0" w:color="auto"/>
        <w:bottom w:val="none" w:sz="0" w:space="0" w:color="auto"/>
        <w:right w:val="none" w:sz="0" w:space="0" w:color="auto"/>
      </w:divBdr>
    </w:div>
    <w:div w:id="243496354">
      <w:bodyDiv w:val="1"/>
      <w:marLeft w:val="0"/>
      <w:marRight w:val="0"/>
      <w:marTop w:val="0"/>
      <w:marBottom w:val="0"/>
      <w:divBdr>
        <w:top w:val="none" w:sz="0" w:space="0" w:color="auto"/>
        <w:left w:val="none" w:sz="0" w:space="0" w:color="auto"/>
        <w:bottom w:val="none" w:sz="0" w:space="0" w:color="auto"/>
        <w:right w:val="none" w:sz="0" w:space="0" w:color="auto"/>
      </w:divBdr>
    </w:div>
    <w:div w:id="246571864">
      <w:bodyDiv w:val="1"/>
      <w:marLeft w:val="0"/>
      <w:marRight w:val="0"/>
      <w:marTop w:val="0"/>
      <w:marBottom w:val="0"/>
      <w:divBdr>
        <w:top w:val="none" w:sz="0" w:space="0" w:color="auto"/>
        <w:left w:val="none" w:sz="0" w:space="0" w:color="auto"/>
        <w:bottom w:val="none" w:sz="0" w:space="0" w:color="auto"/>
        <w:right w:val="none" w:sz="0" w:space="0" w:color="auto"/>
      </w:divBdr>
    </w:div>
    <w:div w:id="248194356">
      <w:bodyDiv w:val="1"/>
      <w:marLeft w:val="0"/>
      <w:marRight w:val="0"/>
      <w:marTop w:val="0"/>
      <w:marBottom w:val="0"/>
      <w:divBdr>
        <w:top w:val="none" w:sz="0" w:space="0" w:color="auto"/>
        <w:left w:val="none" w:sz="0" w:space="0" w:color="auto"/>
        <w:bottom w:val="none" w:sz="0" w:space="0" w:color="auto"/>
        <w:right w:val="none" w:sz="0" w:space="0" w:color="auto"/>
      </w:divBdr>
    </w:div>
    <w:div w:id="251473046">
      <w:bodyDiv w:val="1"/>
      <w:marLeft w:val="0"/>
      <w:marRight w:val="0"/>
      <w:marTop w:val="0"/>
      <w:marBottom w:val="0"/>
      <w:divBdr>
        <w:top w:val="none" w:sz="0" w:space="0" w:color="auto"/>
        <w:left w:val="none" w:sz="0" w:space="0" w:color="auto"/>
        <w:bottom w:val="none" w:sz="0" w:space="0" w:color="auto"/>
        <w:right w:val="none" w:sz="0" w:space="0" w:color="auto"/>
      </w:divBdr>
    </w:div>
    <w:div w:id="253436719">
      <w:bodyDiv w:val="1"/>
      <w:marLeft w:val="0"/>
      <w:marRight w:val="0"/>
      <w:marTop w:val="0"/>
      <w:marBottom w:val="0"/>
      <w:divBdr>
        <w:top w:val="none" w:sz="0" w:space="0" w:color="auto"/>
        <w:left w:val="none" w:sz="0" w:space="0" w:color="auto"/>
        <w:bottom w:val="none" w:sz="0" w:space="0" w:color="auto"/>
        <w:right w:val="none" w:sz="0" w:space="0" w:color="auto"/>
      </w:divBdr>
    </w:div>
    <w:div w:id="255094261">
      <w:bodyDiv w:val="1"/>
      <w:marLeft w:val="0"/>
      <w:marRight w:val="0"/>
      <w:marTop w:val="0"/>
      <w:marBottom w:val="0"/>
      <w:divBdr>
        <w:top w:val="none" w:sz="0" w:space="0" w:color="auto"/>
        <w:left w:val="none" w:sz="0" w:space="0" w:color="auto"/>
        <w:bottom w:val="none" w:sz="0" w:space="0" w:color="auto"/>
        <w:right w:val="none" w:sz="0" w:space="0" w:color="auto"/>
      </w:divBdr>
    </w:div>
    <w:div w:id="255600714">
      <w:bodyDiv w:val="1"/>
      <w:marLeft w:val="0"/>
      <w:marRight w:val="0"/>
      <w:marTop w:val="0"/>
      <w:marBottom w:val="0"/>
      <w:divBdr>
        <w:top w:val="none" w:sz="0" w:space="0" w:color="auto"/>
        <w:left w:val="none" w:sz="0" w:space="0" w:color="auto"/>
        <w:bottom w:val="none" w:sz="0" w:space="0" w:color="auto"/>
        <w:right w:val="none" w:sz="0" w:space="0" w:color="auto"/>
      </w:divBdr>
    </w:div>
    <w:div w:id="257370835">
      <w:bodyDiv w:val="1"/>
      <w:marLeft w:val="0"/>
      <w:marRight w:val="0"/>
      <w:marTop w:val="0"/>
      <w:marBottom w:val="0"/>
      <w:divBdr>
        <w:top w:val="none" w:sz="0" w:space="0" w:color="auto"/>
        <w:left w:val="none" w:sz="0" w:space="0" w:color="auto"/>
        <w:bottom w:val="none" w:sz="0" w:space="0" w:color="auto"/>
        <w:right w:val="none" w:sz="0" w:space="0" w:color="auto"/>
      </w:divBdr>
    </w:div>
    <w:div w:id="265618665">
      <w:bodyDiv w:val="1"/>
      <w:marLeft w:val="0"/>
      <w:marRight w:val="0"/>
      <w:marTop w:val="0"/>
      <w:marBottom w:val="0"/>
      <w:divBdr>
        <w:top w:val="none" w:sz="0" w:space="0" w:color="auto"/>
        <w:left w:val="none" w:sz="0" w:space="0" w:color="auto"/>
        <w:bottom w:val="none" w:sz="0" w:space="0" w:color="auto"/>
        <w:right w:val="none" w:sz="0" w:space="0" w:color="auto"/>
      </w:divBdr>
    </w:div>
    <w:div w:id="270286828">
      <w:bodyDiv w:val="1"/>
      <w:marLeft w:val="0"/>
      <w:marRight w:val="0"/>
      <w:marTop w:val="0"/>
      <w:marBottom w:val="0"/>
      <w:divBdr>
        <w:top w:val="none" w:sz="0" w:space="0" w:color="auto"/>
        <w:left w:val="none" w:sz="0" w:space="0" w:color="auto"/>
        <w:bottom w:val="none" w:sz="0" w:space="0" w:color="auto"/>
        <w:right w:val="none" w:sz="0" w:space="0" w:color="auto"/>
      </w:divBdr>
    </w:div>
    <w:div w:id="274530581">
      <w:bodyDiv w:val="1"/>
      <w:marLeft w:val="0"/>
      <w:marRight w:val="0"/>
      <w:marTop w:val="0"/>
      <w:marBottom w:val="0"/>
      <w:divBdr>
        <w:top w:val="none" w:sz="0" w:space="0" w:color="auto"/>
        <w:left w:val="none" w:sz="0" w:space="0" w:color="auto"/>
        <w:bottom w:val="none" w:sz="0" w:space="0" w:color="auto"/>
        <w:right w:val="none" w:sz="0" w:space="0" w:color="auto"/>
      </w:divBdr>
    </w:div>
    <w:div w:id="275866180">
      <w:bodyDiv w:val="1"/>
      <w:marLeft w:val="0"/>
      <w:marRight w:val="0"/>
      <w:marTop w:val="0"/>
      <w:marBottom w:val="0"/>
      <w:divBdr>
        <w:top w:val="none" w:sz="0" w:space="0" w:color="auto"/>
        <w:left w:val="none" w:sz="0" w:space="0" w:color="auto"/>
        <w:bottom w:val="none" w:sz="0" w:space="0" w:color="auto"/>
        <w:right w:val="none" w:sz="0" w:space="0" w:color="auto"/>
      </w:divBdr>
    </w:div>
    <w:div w:id="276647956">
      <w:bodyDiv w:val="1"/>
      <w:marLeft w:val="0"/>
      <w:marRight w:val="0"/>
      <w:marTop w:val="0"/>
      <w:marBottom w:val="0"/>
      <w:divBdr>
        <w:top w:val="none" w:sz="0" w:space="0" w:color="auto"/>
        <w:left w:val="none" w:sz="0" w:space="0" w:color="auto"/>
        <w:bottom w:val="none" w:sz="0" w:space="0" w:color="auto"/>
        <w:right w:val="none" w:sz="0" w:space="0" w:color="auto"/>
      </w:divBdr>
    </w:div>
    <w:div w:id="278687664">
      <w:bodyDiv w:val="1"/>
      <w:marLeft w:val="0"/>
      <w:marRight w:val="0"/>
      <w:marTop w:val="0"/>
      <w:marBottom w:val="0"/>
      <w:divBdr>
        <w:top w:val="none" w:sz="0" w:space="0" w:color="auto"/>
        <w:left w:val="none" w:sz="0" w:space="0" w:color="auto"/>
        <w:bottom w:val="none" w:sz="0" w:space="0" w:color="auto"/>
        <w:right w:val="none" w:sz="0" w:space="0" w:color="auto"/>
      </w:divBdr>
    </w:div>
    <w:div w:id="282735994">
      <w:bodyDiv w:val="1"/>
      <w:marLeft w:val="0"/>
      <w:marRight w:val="0"/>
      <w:marTop w:val="0"/>
      <w:marBottom w:val="0"/>
      <w:divBdr>
        <w:top w:val="none" w:sz="0" w:space="0" w:color="auto"/>
        <w:left w:val="none" w:sz="0" w:space="0" w:color="auto"/>
        <w:bottom w:val="none" w:sz="0" w:space="0" w:color="auto"/>
        <w:right w:val="none" w:sz="0" w:space="0" w:color="auto"/>
      </w:divBdr>
    </w:div>
    <w:div w:id="283537896">
      <w:bodyDiv w:val="1"/>
      <w:marLeft w:val="0"/>
      <w:marRight w:val="0"/>
      <w:marTop w:val="0"/>
      <w:marBottom w:val="0"/>
      <w:divBdr>
        <w:top w:val="none" w:sz="0" w:space="0" w:color="auto"/>
        <w:left w:val="none" w:sz="0" w:space="0" w:color="auto"/>
        <w:bottom w:val="none" w:sz="0" w:space="0" w:color="auto"/>
        <w:right w:val="none" w:sz="0" w:space="0" w:color="auto"/>
      </w:divBdr>
    </w:div>
    <w:div w:id="290668149">
      <w:bodyDiv w:val="1"/>
      <w:marLeft w:val="0"/>
      <w:marRight w:val="0"/>
      <w:marTop w:val="0"/>
      <w:marBottom w:val="0"/>
      <w:divBdr>
        <w:top w:val="none" w:sz="0" w:space="0" w:color="auto"/>
        <w:left w:val="none" w:sz="0" w:space="0" w:color="auto"/>
        <w:bottom w:val="none" w:sz="0" w:space="0" w:color="auto"/>
        <w:right w:val="none" w:sz="0" w:space="0" w:color="auto"/>
      </w:divBdr>
    </w:div>
    <w:div w:id="300841376">
      <w:bodyDiv w:val="1"/>
      <w:marLeft w:val="0"/>
      <w:marRight w:val="0"/>
      <w:marTop w:val="0"/>
      <w:marBottom w:val="0"/>
      <w:divBdr>
        <w:top w:val="none" w:sz="0" w:space="0" w:color="auto"/>
        <w:left w:val="none" w:sz="0" w:space="0" w:color="auto"/>
        <w:bottom w:val="none" w:sz="0" w:space="0" w:color="auto"/>
        <w:right w:val="none" w:sz="0" w:space="0" w:color="auto"/>
      </w:divBdr>
    </w:div>
    <w:div w:id="307394038">
      <w:bodyDiv w:val="1"/>
      <w:marLeft w:val="0"/>
      <w:marRight w:val="0"/>
      <w:marTop w:val="0"/>
      <w:marBottom w:val="0"/>
      <w:divBdr>
        <w:top w:val="none" w:sz="0" w:space="0" w:color="auto"/>
        <w:left w:val="none" w:sz="0" w:space="0" w:color="auto"/>
        <w:bottom w:val="none" w:sz="0" w:space="0" w:color="auto"/>
        <w:right w:val="none" w:sz="0" w:space="0" w:color="auto"/>
      </w:divBdr>
    </w:div>
    <w:div w:id="315425241">
      <w:bodyDiv w:val="1"/>
      <w:marLeft w:val="0"/>
      <w:marRight w:val="0"/>
      <w:marTop w:val="0"/>
      <w:marBottom w:val="0"/>
      <w:divBdr>
        <w:top w:val="none" w:sz="0" w:space="0" w:color="auto"/>
        <w:left w:val="none" w:sz="0" w:space="0" w:color="auto"/>
        <w:bottom w:val="none" w:sz="0" w:space="0" w:color="auto"/>
        <w:right w:val="none" w:sz="0" w:space="0" w:color="auto"/>
      </w:divBdr>
    </w:div>
    <w:div w:id="319433704">
      <w:bodyDiv w:val="1"/>
      <w:marLeft w:val="0"/>
      <w:marRight w:val="0"/>
      <w:marTop w:val="0"/>
      <w:marBottom w:val="0"/>
      <w:divBdr>
        <w:top w:val="none" w:sz="0" w:space="0" w:color="auto"/>
        <w:left w:val="none" w:sz="0" w:space="0" w:color="auto"/>
        <w:bottom w:val="none" w:sz="0" w:space="0" w:color="auto"/>
        <w:right w:val="none" w:sz="0" w:space="0" w:color="auto"/>
      </w:divBdr>
    </w:div>
    <w:div w:id="322127280">
      <w:bodyDiv w:val="1"/>
      <w:marLeft w:val="0"/>
      <w:marRight w:val="0"/>
      <w:marTop w:val="0"/>
      <w:marBottom w:val="0"/>
      <w:divBdr>
        <w:top w:val="none" w:sz="0" w:space="0" w:color="auto"/>
        <w:left w:val="none" w:sz="0" w:space="0" w:color="auto"/>
        <w:bottom w:val="none" w:sz="0" w:space="0" w:color="auto"/>
        <w:right w:val="none" w:sz="0" w:space="0" w:color="auto"/>
      </w:divBdr>
    </w:div>
    <w:div w:id="324013696">
      <w:bodyDiv w:val="1"/>
      <w:marLeft w:val="0"/>
      <w:marRight w:val="0"/>
      <w:marTop w:val="0"/>
      <w:marBottom w:val="0"/>
      <w:divBdr>
        <w:top w:val="none" w:sz="0" w:space="0" w:color="auto"/>
        <w:left w:val="none" w:sz="0" w:space="0" w:color="auto"/>
        <w:bottom w:val="none" w:sz="0" w:space="0" w:color="auto"/>
        <w:right w:val="none" w:sz="0" w:space="0" w:color="auto"/>
      </w:divBdr>
    </w:div>
    <w:div w:id="336927788">
      <w:bodyDiv w:val="1"/>
      <w:marLeft w:val="0"/>
      <w:marRight w:val="0"/>
      <w:marTop w:val="0"/>
      <w:marBottom w:val="0"/>
      <w:divBdr>
        <w:top w:val="none" w:sz="0" w:space="0" w:color="auto"/>
        <w:left w:val="none" w:sz="0" w:space="0" w:color="auto"/>
        <w:bottom w:val="none" w:sz="0" w:space="0" w:color="auto"/>
        <w:right w:val="none" w:sz="0" w:space="0" w:color="auto"/>
      </w:divBdr>
    </w:div>
    <w:div w:id="352533549">
      <w:bodyDiv w:val="1"/>
      <w:marLeft w:val="0"/>
      <w:marRight w:val="0"/>
      <w:marTop w:val="0"/>
      <w:marBottom w:val="0"/>
      <w:divBdr>
        <w:top w:val="none" w:sz="0" w:space="0" w:color="auto"/>
        <w:left w:val="none" w:sz="0" w:space="0" w:color="auto"/>
        <w:bottom w:val="none" w:sz="0" w:space="0" w:color="auto"/>
        <w:right w:val="none" w:sz="0" w:space="0" w:color="auto"/>
      </w:divBdr>
    </w:div>
    <w:div w:id="355276071">
      <w:bodyDiv w:val="1"/>
      <w:marLeft w:val="0"/>
      <w:marRight w:val="0"/>
      <w:marTop w:val="0"/>
      <w:marBottom w:val="0"/>
      <w:divBdr>
        <w:top w:val="none" w:sz="0" w:space="0" w:color="auto"/>
        <w:left w:val="none" w:sz="0" w:space="0" w:color="auto"/>
        <w:bottom w:val="none" w:sz="0" w:space="0" w:color="auto"/>
        <w:right w:val="none" w:sz="0" w:space="0" w:color="auto"/>
      </w:divBdr>
    </w:div>
    <w:div w:id="367680779">
      <w:bodyDiv w:val="1"/>
      <w:marLeft w:val="0"/>
      <w:marRight w:val="0"/>
      <w:marTop w:val="0"/>
      <w:marBottom w:val="0"/>
      <w:divBdr>
        <w:top w:val="none" w:sz="0" w:space="0" w:color="auto"/>
        <w:left w:val="none" w:sz="0" w:space="0" w:color="auto"/>
        <w:bottom w:val="none" w:sz="0" w:space="0" w:color="auto"/>
        <w:right w:val="none" w:sz="0" w:space="0" w:color="auto"/>
      </w:divBdr>
    </w:div>
    <w:div w:id="369646227">
      <w:bodyDiv w:val="1"/>
      <w:marLeft w:val="0"/>
      <w:marRight w:val="0"/>
      <w:marTop w:val="0"/>
      <w:marBottom w:val="0"/>
      <w:divBdr>
        <w:top w:val="none" w:sz="0" w:space="0" w:color="auto"/>
        <w:left w:val="none" w:sz="0" w:space="0" w:color="auto"/>
        <w:bottom w:val="none" w:sz="0" w:space="0" w:color="auto"/>
        <w:right w:val="none" w:sz="0" w:space="0" w:color="auto"/>
      </w:divBdr>
    </w:div>
    <w:div w:id="371349213">
      <w:bodyDiv w:val="1"/>
      <w:marLeft w:val="0"/>
      <w:marRight w:val="0"/>
      <w:marTop w:val="0"/>
      <w:marBottom w:val="0"/>
      <w:divBdr>
        <w:top w:val="none" w:sz="0" w:space="0" w:color="auto"/>
        <w:left w:val="none" w:sz="0" w:space="0" w:color="auto"/>
        <w:bottom w:val="none" w:sz="0" w:space="0" w:color="auto"/>
        <w:right w:val="none" w:sz="0" w:space="0" w:color="auto"/>
      </w:divBdr>
    </w:div>
    <w:div w:id="375933498">
      <w:bodyDiv w:val="1"/>
      <w:marLeft w:val="0"/>
      <w:marRight w:val="0"/>
      <w:marTop w:val="0"/>
      <w:marBottom w:val="0"/>
      <w:divBdr>
        <w:top w:val="none" w:sz="0" w:space="0" w:color="auto"/>
        <w:left w:val="none" w:sz="0" w:space="0" w:color="auto"/>
        <w:bottom w:val="none" w:sz="0" w:space="0" w:color="auto"/>
        <w:right w:val="none" w:sz="0" w:space="0" w:color="auto"/>
      </w:divBdr>
    </w:div>
    <w:div w:id="387729607">
      <w:bodyDiv w:val="1"/>
      <w:marLeft w:val="0"/>
      <w:marRight w:val="0"/>
      <w:marTop w:val="0"/>
      <w:marBottom w:val="0"/>
      <w:divBdr>
        <w:top w:val="none" w:sz="0" w:space="0" w:color="auto"/>
        <w:left w:val="none" w:sz="0" w:space="0" w:color="auto"/>
        <w:bottom w:val="none" w:sz="0" w:space="0" w:color="auto"/>
        <w:right w:val="none" w:sz="0" w:space="0" w:color="auto"/>
      </w:divBdr>
    </w:div>
    <w:div w:id="399718315">
      <w:bodyDiv w:val="1"/>
      <w:marLeft w:val="0"/>
      <w:marRight w:val="0"/>
      <w:marTop w:val="0"/>
      <w:marBottom w:val="0"/>
      <w:divBdr>
        <w:top w:val="none" w:sz="0" w:space="0" w:color="auto"/>
        <w:left w:val="none" w:sz="0" w:space="0" w:color="auto"/>
        <w:bottom w:val="none" w:sz="0" w:space="0" w:color="auto"/>
        <w:right w:val="none" w:sz="0" w:space="0" w:color="auto"/>
      </w:divBdr>
    </w:div>
    <w:div w:id="399718770">
      <w:bodyDiv w:val="1"/>
      <w:marLeft w:val="0"/>
      <w:marRight w:val="0"/>
      <w:marTop w:val="0"/>
      <w:marBottom w:val="0"/>
      <w:divBdr>
        <w:top w:val="none" w:sz="0" w:space="0" w:color="auto"/>
        <w:left w:val="none" w:sz="0" w:space="0" w:color="auto"/>
        <w:bottom w:val="none" w:sz="0" w:space="0" w:color="auto"/>
        <w:right w:val="none" w:sz="0" w:space="0" w:color="auto"/>
      </w:divBdr>
    </w:div>
    <w:div w:id="400325381">
      <w:bodyDiv w:val="1"/>
      <w:marLeft w:val="0"/>
      <w:marRight w:val="0"/>
      <w:marTop w:val="0"/>
      <w:marBottom w:val="0"/>
      <w:divBdr>
        <w:top w:val="none" w:sz="0" w:space="0" w:color="auto"/>
        <w:left w:val="none" w:sz="0" w:space="0" w:color="auto"/>
        <w:bottom w:val="none" w:sz="0" w:space="0" w:color="auto"/>
        <w:right w:val="none" w:sz="0" w:space="0" w:color="auto"/>
      </w:divBdr>
    </w:div>
    <w:div w:id="401832237">
      <w:bodyDiv w:val="1"/>
      <w:marLeft w:val="0"/>
      <w:marRight w:val="0"/>
      <w:marTop w:val="0"/>
      <w:marBottom w:val="0"/>
      <w:divBdr>
        <w:top w:val="none" w:sz="0" w:space="0" w:color="auto"/>
        <w:left w:val="none" w:sz="0" w:space="0" w:color="auto"/>
        <w:bottom w:val="none" w:sz="0" w:space="0" w:color="auto"/>
        <w:right w:val="none" w:sz="0" w:space="0" w:color="auto"/>
      </w:divBdr>
    </w:div>
    <w:div w:id="409472623">
      <w:bodyDiv w:val="1"/>
      <w:marLeft w:val="0"/>
      <w:marRight w:val="0"/>
      <w:marTop w:val="0"/>
      <w:marBottom w:val="0"/>
      <w:divBdr>
        <w:top w:val="none" w:sz="0" w:space="0" w:color="auto"/>
        <w:left w:val="none" w:sz="0" w:space="0" w:color="auto"/>
        <w:bottom w:val="none" w:sz="0" w:space="0" w:color="auto"/>
        <w:right w:val="none" w:sz="0" w:space="0" w:color="auto"/>
      </w:divBdr>
    </w:div>
    <w:div w:id="423262690">
      <w:bodyDiv w:val="1"/>
      <w:marLeft w:val="0"/>
      <w:marRight w:val="0"/>
      <w:marTop w:val="0"/>
      <w:marBottom w:val="0"/>
      <w:divBdr>
        <w:top w:val="none" w:sz="0" w:space="0" w:color="auto"/>
        <w:left w:val="none" w:sz="0" w:space="0" w:color="auto"/>
        <w:bottom w:val="none" w:sz="0" w:space="0" w:color="auto"/>
        <w:right w:val="none" w:sz="0" w:space="0" w:color="auto"/>
      </w:divBdr>
    </w:div>
    <w:div w:id="426197680">
      <w:bodyDiv w:val="1"/>
      <w:marLeft w:val="0"/>
      <w:marRight w:val="0"/>
      <w:marTop w:val="0"/>
      <w:marBottom w:val="0"/>
      <w:divBdr>
        <w:top w:val="none" w:sz="0" w:space="0" w:color="auto"/>
        <w:left w:val="none" w:sz="0" w:space="0" w:color="auto"/>
        <w:bottom w:val="none" w:sz="0" w:space="0" w:color="auto"/>
        <w:right w:val="none" w:sz="0" w:space="0" w:color="auto"/>
      </w:divBdr>
    </w:div>
    <w:div w:id="431050561">
      <w:bodyDiv w:val="1"/>
      <w:marLeft w:val="0"/>
      <w:marRight w:val="0"/>
      <w:marTop w:val="0"/>
      <w:marBottom w:val="0"/>
      <w:divBdr>
        <w:top w:val="none" w:sz="0" w:space="0" w:color="auto"/>
        <w:left w:val="none" w:sz="0" w:space="0" w:color="auto"/>
        <w:bottom w:val="none" w:sz="0" w:space="0" w:color="auto"/>
        <w:right w:val="none" w:sz="0" w:space="0" w:color="auto"/>
      </w:divBdr>
    </w:div>
    <w:div w:id="431508961">
      <w:bodyDiv w:val="1"/>
      <w:marLeft w:val="0"/>
      <w:marRight w:val="0"/>
      <w:marTop w:val="0"/>
      <w:marBottom w:val="0"/>
      <w:divBdr>
        <w:top w:val="none" w:sz="0" w:space="0" w:color="auto"/>
        <w:left w:val="none" w:sz="0" w:space="0" w:color="auto"/>
        <w:bottom w:val="none" w:sz="0" w:space="0" w:color="auto"/>
        <w:right w:val="none" w:sz="0" w:space="0" w:color="auto"/>
      </w:divBdr>
    </w:div>
    <w:div w:id="435515818">
      <w:bodyDiv w:val="1"/>
      <w:marLeft w:val="0"/>
      <w:marRight w:val="0"/>
      <w:marTop w:val="0"/>
      <w:marBottom w:val="0"/>
      <w:divBdr>
        <w:top w:val="none" w:sz="0" w:space="0" w:color="auto"/>
        <w:left w:val="none" w:sz="0" w:space="0" w:color="auto"/>
        <w:bottom w:val="none" w:sz="0" w:space="0" w:color="auto"/>
        <w:right w:val="none" w:sz="0" w:space="0" w:color="auto"/>
      </w:divBdr>
    </w:div>
    <w:div w:id="439419745">
      <w:bodyDiv w:val="1"/>
      <w:marLeft w:val="0"/>
      <w:marRight w:val="0"/>
      <w:marTop w:val="0"/>
      <w:marBottom w:val="0"/>
      <w:divBdr>
        <w:top w:val="none" w:sz="0" w:space="0" w:color="auto"/>
        <w:left w:val="none" w:sz="0" w:space="0" w:color="auto"/>
        <w:bottom w:val="none" w:sz="0" w:space="0" w:color="auto"/>
        <w:right w:val="none" w:sz="0" w:space="0" w:color="auto"/>
      </w:divBdr>
    </w:div>
    <w:div w:id="443381513">
      <w:bodyDiv w:val="1"/>
      <w:marLeft w:val="0"/>
      <w:marRight w:val="0"/>
      <w:marTop w:val="0"/>
      <w:marBottom w:val="0"/>
      <w:divBdr>
        <w:top w:val="none" w:sz="0" w:space="0" w:color="auto"/>
        <w:left w:val="none" w:sz="0" w:space="0" w:color="auto"/>
        <w:bottom w:val="none" w:sz="0" w:space="0" w:color="auto"/>
        <w:right w:val="none" w:sz="0" w:space="0" w:color="auto"/>
      </w:divBdr>
    </w:div>
    <w:div w:id="449671236">
      <w:bodyDiv w:val="1"/>
      <w:marLeft w:val="0"/>
      <w:marRight w:val="0"/>
      <w:marTop w:val="0"/>
      <w:marBottom w:val="0"/>
      <w:divBdr>
        <w:top w:val="none" w:sz="0" w:space="0" w:color="auto"/>
        <w:left w:val="none" w:sz="0" w:space="0" w:color="auto"/>
        <w:bottom w:val="none" w:sz="0" w:space="0" w:color="auto"/>
        <w:right w:val="none" w:sz="0" w:space="0" w:color="auto"/>
      </w:divBdr>
    </w:div>
    <w:div w:id="457382148">
      <w:bodyDiv w:val="1"/>
      <w:marLeft w:val="0"/>
      <w:marRight w:val="0"/>
      <w:marTop w:val="0"/>
      <w:marBottom w:val="0"/>
      <w:divBdr>
        <w:top w:val="none" w:sz="0" w:space="0" w:color="auto"/>
        <w:left w:val="none" w:sz="0" w:space="0" w:color="auto"/>
        <w:bottom w:val="none" w:sz="0" w:space="0" w:color="auto"/>
        <w:right w:val="none" w:sz="0" w:space="0" w:color="auto"/>
      </w:divBdr>
    </w:div>
    <w:div w:id="466122126">
      <w:bodyDiv w:val="1"/>
      <w:marLeft w:val="0"/>
      <w:marRight w:val="0"/>
      <w:marTop w:val="0"/>
      <w:marBottom w:val="0"/>
      <w:divBdr>
        <w:top w:val="none" w:sz="0" w:space="0" w:color="auto"/>
        <w:left w:val="none" w:sz="0" w:space="0" w:color="auto"/>
        <w:bottom w:val="none" w:sz="0" w:space="0" w:color="auto"/>
        <w:right w:val="none" w:sz="0" w:space="0" w:color="auto"/>
      </w:divBdr>
    </w:div>
    <w:div w:id="468668928">
      <w:bodyDiv w:val="1"/>
      <w:marLeft w:val="0"/>
      <w:marRight w:val="0"/>
      <w:marTop w:val="0"/>
      <w:marBottom w:val="0"/>
      <w:divBdr>
        <w:top w:val="none" w:sz="0" w:space="0" w:color="auto"/>
        <w:left w:val="none" w:sz="0" w:space="0" w:color="auto"/>
        <w:bottom w:val="none" w:sz="0" w:space="0" w:color="auto"/>
        <w:right w:val="none" w:sz="0" w:space="0" w:color="auto"/>
      </w:divBdr>
    </w:div>
    <w:div w:id="471483096">
      <w:bodyDiv w:val="1"/>
      <w:marLeft w:val="0"/>
      <w:marRight w:val="0"/>
      <w:marTop w:val="0"/>
      <w:marBottom w:val="0"/>
      <w:divBdr>
        <w:top w:val="none" w:sz="0" w:space="0" w:color="auto"/>
        <w:left w:val="none" w:sz="0" w:space="0" w:color="auto"/>
        <w:bottom w:val="none" w:sz="0" w:space="0" w:color="auto"/>
        <w:right w:val="none" w:sz="0" w:space="0" w:color="auto"/>
      </w:divBdr>
    </w:div>
    <w:div w:id="472065731">
      <w:bodyDiv w:val="1"/>
      <w:marLeft w:val="0"/>
      <w:marRight w:val="0"/>
      <w:marTop w:val="0"/>
      <w:marBottom w:val="0"/>
      <w:divBdr>
        <w:top w:val="none" w:sz="0" w:space="0" w:color="auto"/>
        <w:left w:val="none" w:sz="0" w:space="0" w:color="auto"/>
        <w:bottom w:val="none" w:sz="0" w:space="0" w:color="auto"/>
        <w:right w:val="none" w:sz="0" w:space="0" w:color="auto"/>
      </w:divBdr>
    </w:div>
    <w:div w:id="483159200">
      <w:bodyDiv w:val="1"/>
      <w:marLeft w:val="0"/>
      <w:marRight w:val="0"/>
      <w:marTop w:val="0"/>
      <w:marBottom w:val="0"/>
      <w:divBdr>
        <w:top w:val="none" w:sz="0" w:space="0" w:color="auto"/>
        <w:left w:val="none" w:sz="0" w:space="0" w:color="auto"/>
        <w:bottom w:val="none" w:sz="0" w:space="0" w:color="auto"/>
        <w:right w:val="none" w:sz="0" w:space="0" w:color="auto"/>
      </w:divBdr>
    </w:div>
    <w:div w:id="483545980">
      <w:bodyDiv w:val="1"/>
      <w:marLeft w:val="0"/>
      <w:marRight w:val="0"/>
      <w:marTop w:val="0"/>
      <w:marBottom w:val="0"/>
      <w:divBdr>
        <w:top w:val="none" w:sz="0" w:space="0" w:color="auto"/>
        <w:left w:val="none" w:sz="0" w:space="0" w:color="auto"/>
        <w:bottom w:val="none" w:sz="0" w:space="0" w:color="auto"/>
        <w:right w:val="none" w:sz="0" w:space="0" w:color="auto"/>
      </w:divBdr>
    </w:div>
    <w:div w:id="487795540">
      <w:bodyDiv w:val="1"/>
      <w:marLeft w:val="0"/>
      <w:marRight w:val="0"/>
      <w:marTop w:val="0"/>
      <w:marBottom w:val="0"/>
      <w:divBdr>
        <w:top w:val="none" w:sz="0" w:space="0" w:color="auto"/>
        <w:left w:val="none" w:sz="0" w:space="0" w:color="auto"/>
        <w:bottom w:val="none" w:sz="0" w:space="0" w:color="auto"/>
        <w:right w:val="none" w:sz="0" w:space="0" w:color="auto"/>
      </w:divBdr>
    </w:div>
    <w:div w:id="488324024">
      <w:bodyDiv w:val="1"/>
      <w:marLeft w:val="0"/>
      <w:marRight w:val="0"/>
      <w:marTop w:val="0"/>
      <w:marBottom w:val="0"/>
      <w:divBdr>
        <w:top w:val="none" w:sz="0" w:space="0" w:color="auto"/>
        <w:left w:val="none" w:sz="0" w:space="0" w:color="auto"/>
        <w:bottom w:val="none" w:sz="0" w:space="0" w:color="auto"/>
        <w:right w:val="none" w:sz="0" w:space="0" w:color="auto"/>
      </w:divBdr>
    </w:div>
    <w:div w:id="489103974">
      <w:bodyDiv w:val="1"/>
      <w:marLeft w:val="0"/>
      <w:marRight w:val="0"/>
      <w:marTop w:val="0"/>
      <w:marBottom w:val="0"/>
      <w:divBdr>
        <w:top w:val="none" w:sz="0" w:space="0" w:color="auto"/>
        <w:left w:val="none" w:sz="0" w:space="0" w:color="auto"/>
        <w:bottom w:val="none" w:sz="0" w:space="0" w:color="auto"/>
        <w:right w:val="none" w:sz="0" w:space="0" w:color="auto"/>
      </w:divBdr>
    </w:div>
    <w:div w:id="489641451">
      <w:bodyDiv w:val="1"/>
      <w:marLeft w:val="0"/>
      <w:marRight w:val="0"/>
      <w:marTop w:val="0"/>
      <w:marBottom w:val="0"/>
      <w:divBdr>
        <w:top w:val="none" w:sz="0" w:space="0" w:color="auto"/>
        <w:left w:val="none" w:sz="0" w:space="0" w:color="auto"/>
        <w:bottom w:val="none" w:sz="0" w:space="0" w:color="auto"/>
        <w:right w:val="none" w:sz="0" w:space="0" w:color="auto"/>
      </w:divBdr>
    </w:div>
    <w:div w:id="491218691">
      <w:bodyDiv w:val="1"/>
      <w:marLeft w:val="0"/>
      <w:marRight w:val="0"/>
      <w:marTop w:val="0"/>
      <w:marBottom w:val="0"/>
      <w:divBdr>
        <w:top w:val="none" w:sz="0" w:space="0" w:color="auto"/>
        <w:left w:val="none" w:sz="0" w:space="0" w:color="auto"/>
        <w:bottom w:val="none" w:sz="0" w:space="0" w:color="auto"/>
        <w:right w:val="none" w:sz="0" w:space="0" w:color="auto"/>
      </w:divBdr>
    </w:div>
    <w:div w:id="491721928">
      <w:bodyDiv w:val="1"/>
      <w:marLeft w:val="0"/>
      <w:marRight w:val="0"/>
      <w:marTop w:val="0"/>
      <w:marBottom w:val="0"/>
      <w:divBdr>
        <w:top w:val="none" w:sz="0" w:space="0" w:color="auto"/>
        <w:left w:val="none" w:sz="0" w:space="0" w:color="auto"/>
        <w:bottom w:val="none" w:sz="0" w:space="0" w:color="auto"/>
        <w:right w:val="none" w:sz="0" w:space="0" w:color="auto"/>
      </w:divBdr>
    </w:div>
    <w:div w:id="505630988">
      <w:bodyDiv w:val="1"/>
      <w:marLeft w:val="0"/>
      <w:marRight w:val="0"/>
      <w:marTop w:val="0"/>
      <w:marBottom w:val="0"/>
      <w:divBdr>
        <w:top w:val="none" w:sz="0" w:space="0" w:color="auto"/>
        <w:left w:val="none" w:sz="0" w:space="0" w:color="auto"/>
        <w:bottom w:val="none" w:sz="0" w:space="0" w:color="auto"/>
        <w:right w:val="none" w:sz="0" w:space="0" w:color="auto"/>
      </w:divBdr>
    </w:div>
    <w:div w:id="505873944">
      <w:bodyDiv w:val="1"/>
      <w:marLeft w:val="0"/>
      <w:marRight w:val="0"/>
      <w:marTop w:val="0"/>
      <w:marBottom w:val="0"/>
      <w:divBdr>
        <w:top w:val="none" w:sz="0" w:space="0" w:color="auto"/>
        <w:left w:val="none" w:sz="0" w:space="0" w:color="auto"/>
        <w:bottom w:val="none" w:sz="0" w:space="0" w:color="auto"/>
        <w:right w:val="none" w:sz="0" w:space="0" w:color="auto"/>
      </w:divBdr>
    </w:div>
    <w:div w:id="509294983">
      <w:bodyDiv w:val="1"/>
      <w:marLeft w:val="0"/>
      <w:marRight w:val="0"/>
      <w:marTop w:val="0"/>
      <w:marBottom w:val="0"/>
      <w:divBdr>
        <w:top w:val="none" w:sz="0" w:space="0" w:color="auto"/>
        <w:left w:val="none" w:sz="0" w:space="0" w:color="auto"/>
        <w:bottom w:val="none" w:sz="0" w:space="0" w:color="auto"/>
        <w:right w:val="none" w:sz="0" w:space="0" w:color="auto"/>
      </w:divBdr>
    </w:div>
    <w:div w:id="511989963">
      <w:bodyDiv w:val="1"/>
      <w:marLeft w:val="0"/>
      <w:marRight w:val="0"/>
      <w:marTop w:val="0"/>
      <w:marBottom w:val="0"/>
      <w:divBdr>
        <w:top w:val="none" w:sz="0" w:space="0" w:color="auto"/>
        <w:left w:val="none" w:sz="0" w:space="0" w:color="auto"/>
        <w:bottom w:val="none" w:sz="0" w:space="0" w:color="auto"/>
        <w:right w:val="none" w:sz="0" w:space="0" w:color="auto"/>
      </w:divBdr>
    </w:div>
    <w:div w:id="527108273">
      <w:bodyDiv w:val="1"/>
      <w:marLeft w:val="0"/>
      <w:marRight w:val="0"/>
      <w:marTop w:val="0"/>
      <w:marBottom w:val="0"/>
      <w:divBdr>
        <w:top w:val="none" w:sz="0" w:space="0" w:color="auto"/>
        <w:left w:val="none" w:sz="0" w:space="0" w:color="auto"/>
        <w:bottom w:val="none" w:sz="0" w:space="0" w:color="auto"/>
        <w:right w:val="none" w:sz="0" w:space="0" w:color="auto"/>
      </w:divBdr>
    </w:div>
    <w:div w:id="533006260">
      <w:bodyDiv w:val="1"/>
      <w:marLeft w:val="0"/>
      <w:marRight w:val="0"/>
      <w:marTop w:val="0"/>
      <w:marBottom w:val="0"/>
      <w:divBdr>
        <w:top w:val="none" w:sz="0" w:space="0" w:color="auto"/>
        <w:left w:val="none" w:sz="0" w:space="0" w:color="auto"/>
        <w:bottom w:val="none" w:sz="0" w:space="0" w:color="auto"/>
        <w:right w:val="none" w:sz="0" w:space="0" w:color="auto"/>
      </w:divBdr>
    </w:div>
    <w:div w:id="533151870">
      <w:bodyDiv w:val="1"/>
      <w:marLeft w:val="0"/>
      <w:marRight w:val="0"/>
      <w:marTop w:val="0"/>
      <w:marBottom w:val="0"/>
      <w:divBdr>
        <w:top w:val="none" w:sz="0" w:space="0" w:color="auto"/>
        <w:left w:val="none" w:sz="0" w:space="0" w:color="auto"/>
        <w:bottom w:val="none" w:sz="0" w:space="0" w:color="auto"/>
        <w:right w:val="none" w:sz="0" w:space="0" w:color="auto"/>
      </w:divBdr>
    </w:div>
    <w:div w:id="537276947">
      <w:bodyDiv w:val="1"/>
      <w:marLeft w:val="0"/>
      <w:marRight w:val="0"/>
      <w:marTop w:val="0"/>
      <w:marBottom w:val="0"/>
      <w:divBdr>
        <w:top w:val="none" w:sz="0" w:space="0" w:color="auto"/>
        <w:left w:val="none" w:sz="0" w:space="0" w:color="auto"/>
        <w:bottom w:val="none" w:sz="0" w:space="0" w:color="auto"/>
        <w:right w:val="none" w:sz="0" w:space="0" w:color="auto"/>
      </w:divBdr>
    </w:div>
    <w:div w:id="552152979">
      <w:bodyDiv w:val="1"/>
      <w:marLeft w:val="0"/>
      <w:marRight w:val="0"/>
      <w:marTop w:val="0"/>
      <w:marBottom w:val="0"/>
      <w:divBdr>
        <w:top w:val="none" w:sz="0" w:space="0" w:color="auto"/>
        <w:left w:val="none" w:sz="0" w:space="0" w:color="auto"/>
        <w:bottom w:val="none" w:sz="0" w:space="0" w:color="auto"/>
        <w:right w:val="none" w:sz="0" w:space="0" w:color="auto"/>
      </w:divBdr>
    </w:div>
    <w:div w:id="559093225">
      <w:bodyDiv w:val="1"/>
      <w:marLeft w:val="0"/>
      <w:marRight w:val="0"/>
      <w:marTop w:val="0"/>
      <w:marBottom w:val="0"/>
      <w:divBdr>
        <w:top w:val="none" w:sz="0" w:space="0" w:color="auto"/>
        <w:left w:val="none" w:sz="0" w:space="0" w:color="auto"/>
        <w:bottom w:val="none" w:sz="0" w:space="0" w:color="auto"/>
        <w:right w:val="none" w:sz="0" w:space="0" w:color="auto"/>
      </w:divBdr>
    </w:div>
    <w:div w:id="561599894">
      <w:bodyDiv w:val="1"/>
      <w:marLeft w:val="0"/>
      <w:marRight w:val="0"/>
      <w:marTop w:val="0"/>
      <w:marBottom w:val="0"/>
      <w:divBdr>
        <w:top w:val="none" w:sz="0" w:space="0" w:color="auto"/>
        <w:left w:val="none" w:sz="0" w:space="0" w:color="auto"/>
        <w:bottom w:val="none" w:sz="0" w:space="0" w:color="auto"/>
        <w:right w:val="none" w:sz="0" w:space="0" w:color="auto"/>
      </w:divBdr>
    </w:div>
    <w:div w:id="567109731">
      <w:bodyDiv w:val="1"/>
      <w:marLeft w:val="0"/>
      <w:marRight w:val="0"/>
      <w:marTop w:val="0"/>
      <w:marBottom w:val="0"/>
      <w:divBdr>
        <w:top w:val="none" w:sz="0" w:space="0" w:color="auto"/>
        <w:left w:val="none" w:sz="0" w:space="0" w:color="auto"/>
        <w:bottom w:val="none" w:sz="0" w:space="0" w:color="auto"/>
        <w:right w:val="none" w:sz="0" w:space="0" w:color="auto"/>
      </w:divBdr>
    </w:div>
    <w:div w:id="576090397">
      <w:bodyDiv w:val="1"/>
      <w:marLeft w:val="0"/>
      <w:marRight w:val="0"/>
      <w:marTop w:val="0"/>
      <w:marBottom w:val="0"/>
      <w:divBdr>
        <w:top w:val="none" w:sz="0" w:space="0" w:color="auto"/>
        <w:left w:val="none" w:sz="0" w:space="0" w:color="auto"/>
        <w:bottom w:val="none" w:sz="0" w:space="0" w:color="auto"/>
        <w:right w:val="none" w:sz="0" w:space="0" w:color="auto"/>
      </w:divBdr>
    </w:div>
    <w:div w:id="577060315">
      <w:bodyDiv w:val="1"/>
      <w:marLeft w:val="0"/>
      <w:marRight w:val="0"/>
      <w:marTop w:val="0"/>
      <w:marBottom w:val="0"/>
      <w:divBdr>
        <w:top w:val="none" w:sz="0" w:space="0" w:color="auto"/>
        <w:left w:val="none" w:sz="0" w:space="0" w:color="auto"/>
        <w:bottom w:val="none" w:sz="0" w:space="0" w:color="auto"/>
        <w:right w:val="none" w:sz="0" w:space="0" w:color="auto"/>
      </w:divBdr>
    </w:div>
    <w:div w:id="583489482">
      <w:bodyDiv w:val="1"/>
      <w:marLeft w:val="0"/>
      <w:marRight w:val="0"/>
      <w:marTop w:val="0"/>
      <w:marBottom w:val="0"/>
      <w:divBdr>
        <w:top w:val="none" w:sz="0" w:space="0" w:color="auto"/>
        <w:left w:val="none" w:sz="0" w:space="0" w:color="auto"/>
        <w:bottom w:val="none" w:sz="0" w:space="0" w:color="auto"/>
        <w:right w:val="none" w:sz="0" w:space="0" w:color="auto"/>
      </w:divBdr>
    </w:div>
    <w:div w:id="591857850">
      <w:bodyDiv w:val="1"/>
      <w:marLeft w:val="0"/>
      <w:marRight w:val="0"/>
      <w:marTop w:val="0"/>
      <w:marBottom w:val="0"/>
      <w:divBdr>
        <w:top w:val="none" w:sz="0" w:space="0" w:color="auto"/>
        <w:left w:val="none" w:sz="0" w:space="0" w:color="auto"/>
        <w:bottom w:val="none" w:sz="0" w:space="0" w:color="auto"/>
        <w:right w:val="none" w:sz="0" w:space="0" w:color="auto"/>
      </w:divBdr>
    </w:div>
    <w:div w:id="602613775">
      <w:bodyDiv w:val="1"/>
      <w:marLeft w:val="0"/>
      <w:marRight w:val="0"/>
      <w:marTop w:val="0"/>
      <w:marBottom w:val="0"/>
      <w:divBdr>
        <w:top w:val="none" w:sz="0" w:space="0" w:color="auto"/>
        <w:left w:val="none" w:sz="0" w:space="0" w:color="auto"/>
        <w:bottom w:val="none" w:sz="0" w:space="0" w:color="auto"/>
        <w:right w:val="none" w:sz="0" w:space="0" w:color="auto"/>
      </w:divBdr>
    </w:div>
    <w:div w:id="603079557">
      <w:bodyDiv w:val="1"/>
      <w:marLeft w:val="0"/>
      <w:marRight w:val="0"/>
      <w:marTop w:val="0"/>
      <w:marBottom w:val="0"/>
      <w:divBdr>
        <w:top w:val="none" w:sz="0" w:space="0" w:color="auto"/>
        <w:left w:val="none" w:sz="0" w:space="0" w:color="auto"/>
        <w:bottom w:val="none" w:sz="0" w:space="0" w:color="auto"/>
        <w:right w:val="none" w:sz="0" w:space="0" w:color="auto"/>
      </w:divBdr>
    </w:div>
    <w:div w:id="605502822">
      <w:bodyDiv w:val="1"/>
      <w:marLeft w:val="0"/>
      <w:marRight w:val="0"/>
      <w:marTop w:val="0"/>
      <w:marBottom w:val="0"/>
      <w:divBdr>
        <w:top w:val="none" w:sz="0" w:space="0" w:color="auto"/>
        <w:left w:val="none" w:sz="0" w:space="0" w:color="auto"/>
        <w:bottom w:val="none" w:sz="0" w:space="0" w:color="auto"/>
        <w:right w:val="none" w:sz="0" w:space="0" w:color="auto"/>
      </w:divBdr>
    </w:div>
    <w:div w:id="606621637">
      <w:bodyDiv w:val="1"/>
      <w:marLeft w:val="0"/>
      <w:marRight w:val="0"/>
      <w:marTop w:val="0"/>
      <w:marBottom w:val="0"/>
      <w:divBdr>
        <w:top w:val="none" w:sz="0" w:space="0" w:color="auto"/>
        <w:left w:val="none" w:sz="0" w:space="0" w:color="auto"/>
        <w:bottom w:val="none" w:sz="0" w:space="0" w:color="auto"/>
        <w:right w:val="none" w:sz="0" w:space="0" w:color="auto"/>
      </w:divBdr>
    </w:div>
    <w:div w:id="617182498">
      <w:bodyDiv w:val="1"/>
      <w:marLeft w:val="0"/>
      <w:marRight w:val="0"/>
      <w:marTop w:val="0"/>
      <w:marBottom w:val="0"/>
      <w:divBdr>
        <w:top w:val="none" w:sz="0" w:space="0" w:color="auto"/>
        <w:left w:val="none" w:sz="0" w:space="0" w:color="auto"/>
        <w:bottom w:val="none" w:sz="0" w:space="0" w:color="auto"/>
        <w:right w:val="none" w:sz="0" w:space="0" w:color="auto"/>
      </w:divBdr>
    </w:div>
    <w:div w:id="620037079">
      <w:bodyDiv w:val="1"/>
      <w:marLeft w:val="0"/>
      <w:marRight w:val="0"/>
      <w:marTop w:val="0"/>
      <w:marBottom w:val="0"/>
      <w:divBdr>
        <w:top w:val="none" w:sz="0" w:space="0" w:color="auto"/>
        <w:left w:val="none" w:sz="0" w:space="0" w:color="auto"/>
        <w:bottom w:val="none" w:sz="0" w:space="0" w:color="auto"/>
        <w:right w:val="none" w:sz="0" w:space="0" w:color="auto"/>
      </w:divBdr>
    </w:div>
    <w:div w:id="623926794">
      <w:bodyDiv w:val="1"/>
      <w:marLeft w:val="0"/>
      <w:marRight w:val="0"/>
      <w:marTop w:val="0"/>
      <w:marBottom w:val="0"/>
      <w:divBdr>
        <w:top w:val="none" w:sz="0" w:space="0" w:color="auto"/>
        <w:left w:val="none" w:sz="0" w:space="0" w:color="auto"/>
        <w:bottom w:val="none" w:sz="0" w:space="0" w:color="auto"/>
        <w:right w:val="none" w:sz="0" w:space="0" w:color="auto"/>
      </w:divBdr>
    </w:div>
    <w:div w:id="624119361">
      <w:bodyDiv w:val="1"/>
      <w:marLeft w:val="0"/>
      <w:marRight w:val="0"/>
      <w:marTop w:val="0"/>
      <w:marBottom w:val="0"/>
      <w:divBdr>
        <w:top w:val="none" w:sz="0" w:space="0" w:color="auto"/>
        <w:left w:val="none" w:sz="0" w:space="0" w:color="auto"/>
        <w:bottom w:val="none" w:sz="0" w:space="0" w:color="auto"/>
        <w:right w:val="none" w:sz="0" w:space="0" w:color="auto"/>
      </w:divBdr>
    </w:div>
    <w:div w:id="626083276">
      <w:bodyDiv w:val="1"/>
      <w:marLeft w:val="0"/>
      <w:marRight w:val="0"/>
      <w:marTop w:val="0"/>
      <w:marBottom w:val="0"/>
      <w:divBdr>
        <w:top w:val="none" w:sz="0" w:space="0" w:color="auto"/>
        <w:left w:val="none" w:sz="0" w:space="0" w:color="auto"/>
        <w:bottom w:val="none" w:sz="0" w:space="0" w:color="auto"/>
        <w:right w:val="none" w:sz="0" w:space="0" w:color="auto"/>
      </w:divBdr>
    </w:div>
    <w:div w:id="626276101">
      <w:bodyDiv w:val="1"/>
      <w:marLeft w:val="0"/>
      <w:marRight w:val="0"/>
      <w:marTop w:val="0"/>
      <w:marBottom w:val="0"/>
      <w:divBdr>
        <w:top w:val="none" w:sz="0" w:space="0" w:color="auto"/>
        <w:left w:val="none" w:sz="0" w:space="0" w:color="auto"/>
        <w:bottom w:val="none" w:sz="0" w:space="0" w:color="auto"/>
        <w:right w:val="none" w:sz="0" w:space="0" w:color="auto"/>
      </w:divBdr>
    </w:div>
    <w:div w:id="631180272">
      <w:bodyDiv w:val="1"/>
      <w:marLeft w:val="0"/>
      <w:marRight w:val="0"/>
      <w:marTop w:val="0"/>
      <w:marBottom w:val="0"/>
      <w:divBdr>
        <w:top w:val="none" w:sz="0" w:space="0" w:color="auto"/>
        <w:left w:val="none" w:sz="0" w:space="0" w:color="auto"/>
        <w:bottom w:val="none" w:sz="0" w:space="0" w:color="auto"/>
        <w:right w:val="none" w:sz="0" w:space="0" w:color="auto"/>
      </w:divBdr>
    </w:div>
    <w:div w:id="638539684">
      <w:bodyDiv w:val="1"/>
      <w:marLeft w:val="0"/>
      <w:marRight w:val="0"/>
      <w:marTop w:val="0"/>
      <w:marBottom w:val="0"/>
      <w:divBdr>
        <w:top w:val="none" w:sz="0" w:space="0" w:color="auto"/>
        <w:left w:val="none" w:sz="0" w:space="0" w:color="auto"/>
        <w:bottom w:val="none" w:sz="0" w:space="0" w:color="auto"/>
        <w:right w:val="none" w:sz="0" w:space="0" w:color="auto"/>
      </w:divBdr>
    </w:div>
    <w:div w:id="642589543">
      <w:bodyDiv w:val="1"/>
      <w:marLeft w:val="0"/>
      <w:marRight w:val="0"/>
      <w:marTop w:val="0"/>
      <w:marBottom w:val="0"/>
      <w:divBdr>
        <w:top w:val="none" w:sz="0" w:space="0" w:color="auto"/>
        <w:left w:val="none" w:sz="0" w:space="0" w:color="auto"/>
        <w:bottom w:val="none" w:sz="0" w:space="0" w:color="auto"/>
        <w:right w:val="none" w:sz="0" w:space="0" w:color="auto"/>
      </w:divBdr>
    </w:div>
    <w:div w:id="644286453">
      <w:bodyDiv w:val="1"/>
      <w:marLeft w:val="0"/>
      <w:marRight w:val="0"/>
      <w:marTop w:val="0"/>
      <w:marBottom w:val="0"/>
      <w:divBdr>
        <w:top w:val="none" w:sz="0" w:space="0" w:color="auto"/>
        <w:left w:val="none" w:sz="0" w:space="0" w:color="auto"/>
        <w:bottom w:val="none" w:sz="0" w:space="0" w:color="auto"/>
        <w:right w:val="none" w:sz="0" w:space="0" w:color="auto"/>
      </w:divBdr>
    </w:div>
    <w:div w:id="645402216">
      <w:bodyDiv w:val="1"/>
      <w:marLeft w:val="0"/>
      <w:marRight w:val="0"/>
      <w:marTop w:val="0"/>
      <w:marBottom w:val="0"/>
      <w:divBdr>
        <w:top w:val="none" w:sz="0" w:space="0" w:color="auto"/>
        <w:left w:val="none" w:sz="0" w:space="0" w:color="auto"/>
        <w:bottom w:val="none" w:sz="0" w:space="0" w:color="auto"/>
        <w:right w:val="none" w:sz="0" w:space="0" w:color="auto"/>
      </w:divBdr>
    </w:div>
    <w:div w:id="649209770">
      <w:bodyDiv w:val="1"/>
      <w:marLeft w:val="0"/>
      <w:marRight w:val="0"/>
      <w:marTop w:val="0"/>
      <w:marBottom w:val="0"/>
      <w:divBdr>
        <w:top w:val="none" w:sz="0" w:space="0" w:color="auto"/>
        <w:left w:val="none" w:sz="0" w:space="0" w:color="auto"/>
        <w:bottom w:val="none" w:sz="0" w:space="0" w:color="auto"/>
        <w:right w:val="none" w:sz="0" w:space="0" w:color="auto"/>
      </w:divBdr>
    </w:div>
    <w:div w:id="650599404">
      <w:bodyDiv w:val="1"/>
      <w:marLeft w:val="0"/>
      <w:marRight w:val="0"/>
      <w:marTop w:val="0"/>
      <w:marBottom w:val="0"/>
      <w:divBdr>
        <w:top w:val="none" w:sz="0" w:space="0" w:color="auto"/>
        <w:left w:val="none" w:sz="0" w:space="0" w:color="auto"/>
        <w:bottom w:val="none" w:sz="0" w:space="0" w:color="auto"/>
        <w:right w:val="none" w:sz="0" w:space="0" w:color="auto"/>
      </w:divBdr>
    </w:div>
    <w:div w:id="655767476">
      <w:bodyDiv w:val="1"/>
      <w:marLeft w:val="0"/>
      <w:marRight w:val="0"/>
      <w:marTop w:val="0"/>
      <w:marBottom w:val="0"/>
      <w:divBdr>
        <w:top w:val="none" w:sz="0" w:space="0" w:color="auto"/>
        <w:left w:val="none" w:sz="0" w:space="0" w:color="auto"/>
        <w:bottom w:val="none" w:sz="0" w:space="0" w:color="auto"/>
        <w:right w:val="none" w:sz="0" w:space="0" w:color="auto"/>
      </w:divBdr>
    </w:div>
    <w:div w:id="662665124">
      <w:bodyDiv w:val="1"/>
      <w:marLeft w:val="0"/>
      <w:marRight w:val="0"/>
      <w:marTop w:val="0"/>
      <w:marBottom w:val="0"/>
      <w:divBdr>
        <w:top w:val="none" w:sz="0" w:space="0" w:color="auto"/>
        <w:left w:val="none" w:sz="0" w:space="0" w:color="auto"/>
        <w:bottom w:val="none" w:sz="0" w:space="0" w:color="auto"/>
        <w:right w:val="none" w:sz="0" w:space="0" w:color="auto"/>
      </w:divBdr>
    </w:div>
    <w:div w:id="667901573">
      <w:bodyDiv w:val="1"/>
      <w:marLeft w:val="0"/>
      <w:marRight w:val="0"/>
      <w:marTop w:val="0"/>
      <w:marBottom w:val="0"/>
      <w:divBdr>
        <w:top w:val="none" w:sz="0" w:space="0" w:color="auto"/>
        <w:left w:val="none" w:sz="0" w:space="0" w:color="auto"/>
        <w:bottom w:val="none" w:sz="0" w:space="0" w:color="auto"/>
        <w:right w:val="none" w:sz="0" w:space="0" w:color="auto"/>
      </w:divBdr>
    </w:div>
    <w:div w:id="668170087">
      <w:bodyDiv w:val="1"/>
      <w:marLeft w:val="0"/>
      <w:marRight w:val="0"/>
      <w:marTop w:val="0"/>
      <w:marBottom w:val="0"/>
      <w:divBdr>
        <w:top w:val="none" w:sz="0" w:space="0" w:color="auto"/>
        <w:left w:val="none" w:sz="0" w:space="0" w:color="auto"/>
        <w:bottom w:val="none" w:sz="0" w:space="0" w:color="auto"/>
        <w:right w:val="none" w:sz="0" w:space="0" w:color="auto"/>
      </w:divBdr>
    </w:div>
    <w:div w:id="670983763">
      <w:bodyDiv w:val="1"/>
      <w:marLeft w:val="0"/>
      <w:marRight w:val="0"/>
      <w:marTop w:val="0"/>
      <w:marBottom w:val="0"/>
      <w:divBdr>
        <w:top w:val="none" w:sz="0" w:space="0" w:color="auto"/>
        <w:left w:val="none" w:sz="0" w:space="0" w:color="auto"/>
        <w:bottom w:val="none" w:sz="0" w:space="0" w:color="auto"/>
        <w:right w:val="none" w:sz="0" w:space="0" w:color="auto"/>
      </w:divBdr>
    </w:div>
    <w:div w:id="682366071">
      <w:bodyDiv w:val="1"/>
      <w:marLeft w:val="0"/>
      <w:marRight w:val="0"/>
      <w:marTop w:val="0"/>
      <w:marBottom w:val="0"/>
      <w:divBdr>
        <w:top w:val="none" w:sz="0" w:space="0" w:color="auto"/>
        <w:left w:val="none" w:sz="0" w:space="0" w:color="auto"/>
        <w:bottom w:val="none" w:sz="0" w:space="0" w:color="auto"/>
        <w:right w:val="none" w:sz="0" w:space="0" w:color="auto"/>
      </w:divBdr>
    </w:div>
    <w:div w:id="692148888">
      <w:bodyDiv w:val="1"/>
      <w:marLeft w:val="0"/>
      <w:marRight w:val="0"/>
      <w:marTop w:val="0"/>
      <w:marBottom w:val="0"/>
      <w:divBdr>
        <w:top w:val="none" w:sz="0" w:space="0" w:color="auto"/>
        <w:left w:val="none" w:sz="0" w:space="0" w:color="auto"/>
        <w:bottom w:val="none" w:sz="0" w:space="0" w:color="auto"/>
        <w:right w:val="none" w:sz="0" w:space="0" w:color="auto"/>
      </w:divBdr>
    </w:div>
    <w:div w:id="697199746">
      <w:bodyDiv w:val="1"/>
      <w:marLeft w:val="0"/>
      <w:marRight w:val="0"/>
      <w:marTop w:val="0"/>
      <w:marBottom w:val="0"/>
      <w:divBdr>
        <w:top w:val="none" w:sz="0" w:space="0" w:color="auto"/>
        <w:left w:val="none" w:sz="0" w:space="0" w:color="auto"/>
        <w:bottom w:val="none" w:sz="0" w:space="0" w:color="auto"/>
        <w:right w:val="none" w:sz="0" w:space="0" w:color="auto"/>
      </w:divBdr>
    </w:div>
    <w:div w:id="705637162">
      <w:bodyDiv w:val="1"/>
      <w:marLeft w:val="0"/>
      <w:marRight w:val="0"/>
      <w:marTop w:val="0"/>
      <w:marBottom w:val="0"/>
      <w:divBdr>
        <w:top w:val="none" w:sz="0" w:space="0" w:color="auto"/>
        <w:left w:val="none" w:sz="0" w:space="0" w:color="auto"/>
        <w:bottom w:val="none" w:sz="0" w:space="0" w:color="auto"/>
        <w:right w:val="none" w:sz="0" w:space="0" w:color="auto"/>
      </w:divBdr>
    </w:div>
    <w:div w:id="708184334">
      <w:bodyDiv w:val="1"/>
      <w:marLeft w:val="0"/>
      <w:marRight w:val="0"/>
      <w:marTop w:val="0"/>
      <w:marBottom w:val="0"/>
      <w:divBdr>
        <w:top w:val="none" w:sz="0" w:space="0" w:color="auto"/>
        <w:left w:val="none" w:sz="0" w:space="0" w:color="auto"/>
        <w:bottom w:val="none" w:sz="0" w:space="0" w:color="auto"/>
        <w:right w:val="none" w:sz="0" w:space="0" w:color="auto"/>
      </w:divBdr>
    </w:div>
    <w:div w:id="708335241">
      <w:bodyDiv w:val="1"/>
      <w:marLeft w:val="0"/>
      <w:marRight w:val="0"/>
      <w:marTop w:val="0"/>
      <w:marBottom w:val="0"/>
      <w:divBdr>
        <w:top w:val="none" w:sz="0" w:space="0" w:color="auto"/>
        <w:left w:val="none" w:sz="0" w:space="0" w:color="auto"/>
        <w:bottom w:val="none" w:sz="0" w:space="0" w:color="auto"/>
        <w:right w:val="none" w:sz="0" w:space="0" w:color="auto"/>
      </w:divBdr>
    </w:div>
    <w:div w:id="708994614">
      <w:bodyDiv w:val="1"/>
      <w:marLeft w:val="0"/>
      <w:marRight w:val="0"/>
      <w:marTop w:val="0"/>
      <w:marBottom w:val="0"/>
      <w:divBdr>
        <w:top w:val="none" w:sz="0" w:space="0" w:color="auto"/>
        <w:left w:val="none" w:sz="0" w:space="0" w:color="auto"/>
        <w:bottom w:val="none" w:sz="0" w:space="0" w:color="auto"/>
        <w:right w:val="none" w:sz="0" w:space="0" w:color="auto"/>
      </w:divBdr>
    </w:div>
    <w:div w:id="710686608">
      <w:bodyDiv w:val="1"/>
      <w:marLeft w:val="0"/>
      <w:marRight w:val="0"/>
      <w:marTop w:val="0"/>
      <w:marBottom w:val="0"/>
      <w:divBdr>
        <w:top w:val="none" w:sz="0" w:space="0" w:color="auto"/>
        <w:left w:val="none" w:sz="0" w:space="0" w:color="auto"/>
        <w:bottom w:val="none" w:sz="0" w:space="0" w:color="auto"/>
        <w:right w:val="none" w:sz="0" w:space="0" w:color="auto"/>
      </w:divBdr>
    </w:div>
    <w:div w:id="718633409">
      <w:bodyDiv w:val="1"/>
      <w:marLeft w:val="0"/>
      <w:marRight w:val="0"/>
      <w:marTop w:val="0"/>
      <w:marBottom w:val="0"/>
      <w:divBdr>
        <w:top w:val="none" w:sz="0" w:space="0" w:color="auto"/>
        <w:left w:val="none" w:sz="0" w:space="0" w:color="auto"/>
        <w:bottom w:val="none" w:sz="0" w:space="0" w:color="auto"/>
        <w:right w:val="none" w:sz="0" w:space="0" w:color="auto"/>
      </w:divBdr>
    </w:div>
    <w:div w:id="719937444">
      <w:bodyDiv w:val="1"/>
      <w:marLeft w:val="0"/>
      <w:marRight w:val="0"/>
      <w:marTop w:val="0"/>
      <w:marBottom w:val="0"/>
      <w:divBdr>
        <w:top w:val="none" w:sz="0" w:space="0" w:color="auto"/>
        <w:left w:val="none" w:sz="0" w:space="0" w:color="auto"/>
        <w:bottom w:val="none" w:sz="0" w:space="0" w:color="auto"/>
        <w:right w:val="none" w:sz="0" w:space="0" w:color="auto"/>
      </w:divBdr>
    </w:div>
    <w:div w:id="720787417">
      <w:bodyDiv w:val="1"/>
      <w:marLeft w:val="0"/>
      <w:marRight w:val="0"/>
      <w:marTop w:val="0"/>
      <w:marBottom w:val="0"/>
      <w:divBdr>
        <w:top w:val="none" w:sz="0" w:space="0" w:color="auto"/>
        <w:left w:val="none" w:sz="0" w:space="0" w:color="auto"/>
        <w:bottom w:val="none" w:sz="0" w:space="0" w:color="auto"/>
        <w:right w:val="none" w:sz="0" w:space="0" w:color="auto"/>
      </w:divBdr>
    </w:div>
    <w:div w:id="722412331">
      <w:bodyDiv w:val="1"/>
      <w:marLeft w:val="0"/>
      <w:marRight w:val="0"/>
      <w:marTop w:val="0"/>
      <w:marBottom w:val="0"/>
      <w:divBdr>
        <w:top w:val="none" w:sz="0" w:space="0" w:color="auto"/>
        <w:left w:val="none" w:sz="0" w:space="0" w:color="auto"/>
        <w:bottom w:val="none" w:sz="0" w:space="0" w:color="auto"/>
        <w:right w:val="none" w:sz="0" w:space="0" w:color="auto"/>
      </w:divBdr>
    </w:div>
    <w:div w:id="725614801">
      <w:bodyDiv w:val="1"/>
      <w:marLeft w:val="0"/>
      <w:marRight w:val="0"/>
      <w:marTop w:val="0"/>
      <w:marBottom w:val="0"/>
      <w:divBdr>
        <w:top w:val="none" w:sz="0" w:space="0" w:color="auto"/>
        <w:left w:val="none" w:sz="0" w:space="0" w:color="auto"/>
        <w:bottom w:val="none" w:sz="0" w:space="0" w:color="auto"/>
        <w:right w:val="none" w:sz="0" w:space="0" w:color="auto"/>
      </w:divBdr>
    </w:div>
    <w:div w:id="726345890">
      <w:bodyDiv w:val="1"/>
      <w:marLeft w:val="0"/>
      <w:marRight w:val="0"/>
      <w:marTop w:val="0"/>
      <w:marBottom w:val="0"/>
      <w:divBdr>
        <w:top w:val="none" w:sz="0" w:space="0" w:color="auto"/>
        <w:left w:val="none" w:sz="0" w:space="0" w:color="auto"/>
        <w:bottom w:val="none" w:sz="0" w:space="0" w:color="auto"/>
        <w:right w:val="none" w:sz="0" w:space="0" w:color="auto"/>
      </w:divBdr>
    </w:div>
    <w:div w:id="730733028">
      <w:bodyDiv w:val="1"/>
      <w:marLeft w:val="0"/>
      <w:marRight w:val="0"/>
      <w:marTop w:val="0"/>
      <w:marBottom w:val="0"/>
      <w:divBdr>
        <w:top w:val="none" w:sz="0" w:space="0" w:color="auto"/>
        <w:left w:val="none" w:sz="0" w:space="0" w:color="auto"/>
        <w:bottom w:val="none" w:sz="0" w:space="0" w:color="auto"/>
        <w:right w:val="none" w:sz="0" w:space="0" w:color="auto"/>
      </w:divBdr>
    </w:div>
    <w:div w:id="733160906">
      <w:bodyDiv w:val="1"/>
      <w:marLeft w:val="0"/>
      <w:marRight w:val="0"/>
      <w:marTop w:val="0"/>
      <w:marBottom w:val="0"/>
      <w:divBdr>
        <w:top w:val="none" w:sz="0" w:space="0" w:color="auto"/>
        <w:left w:val="none" w:sz="0" w:space="0" w:color="auto"/>
        <w:bottom w:val="none" w:sz="0" w:space="0" w:color="auto"/>
        <w:right w:val="none" w:sz="0" w:space="0" w:color="auto"/>
      </w:divBdr>
    </w:div>
    <w:div w:id="733896893">
      <w:bodyDiv w:val="1"/>
      <w:marLeft w:val="0"/>
      <w:marRight w:val="0"/>
      <w:marTop w:val="0"/>
      <w:marBottom w:val="0"/>
      <w:divBdr>
        <w:top w:val="none" w:sz="0" w:space="0" w:color="auto"/>
        <w:left w:val="none" w:sz="0" w:space="0" w:color="auto"/>
        <w:bottom w:val="none" w:sz="0" w:space="0" w:color="auto"/>
        <w:right w:val="none" w:sz="0" w:space="0" w:color="auto"/>
      </w:divBdr>
    </w:div>
    <w:div w:id="735008734">
      <w:bodyDiv w:val="1"/>
      <w:marLeft w:val="0"/>
      <w:marRight w:val="0"/>
      <w:marTop w:val="0"/>
      <w:marBottom w:val="0"/>
      <w:divBdr>
        <w:top w:val="none" w:sz="0" w:space="0" w:color="auto"/>
        <w:left w:val="none" w:sz="0" w:space="0" w:color="auto"/>
        <w:bottom w:val="none" w:sz="0" w:space="0" w:color="auto"/>
        <w:right w:val="none" w:sz="0" w:space="0" w:color="auto"/>
      </w:divBdr>
    </w:div>
    <w:div w:id="742027101">
      <w:bodyDiv w:val="1"/>
      <w:marLeft w:val="0"/>
      <w:marRight w:val="0"/>
      <w:marTop w:val="0"/>
      <w:marBottom w:val="0"/>
      <w:divBdr>
        <w:top w:val="none" w:sz="0" w:space="0" w:color="auto"/>
        <w:left w:val="none" w:sz="0" w:space="0" w:color="auto"/>
        <w:bottom w:val="none" w:sz="0" w:space="0" w:color="auto"/>
        <w:right w:val="none" w:sz="0" w:space="0" w:color="auto"/>
      </w:divBdr>
    </w:div>
    <w:div w:id="746878329">
      <w:bodyDiv w:val="1"/>
      <w:marLeft w:val="0"/>
      <w:marRight w:val="0"/>
      <w:marTop w:val="0"/>
      <w:marBottom w:val="0"/>
      <w:divBdr>
        <w:top w:val="none" w:sz="0" w:space="0" w:color="auto"/>
        <w:left w:val="none" w:sz="0" w:space="0" w:color="auto"/>
        <w:bottom w:val="none" w:sz="0" w:space="0" w:color="auto"/>
        <w:right w:val="none" w:sz="0" w:space="0" w:color="auto"/>
      </w:divBdr>
    </w:div>
    <w:div w:id="747771480">
      <w:bodyDiv w:val="1"/>
      <w:marLeft w:val="0"/>
      <w:marRight w:val="0"/>
      <w:marTop w:val="0"/>
      <w:marBottom w:val="0"/>
      <w:divBdr>
        <w:top w:val="none" w:sz="0" w:space="0" w:color="auto"/>
        <w:left w:val="none" w:sz="0" w:space="0" w:color="auto"/>
        <w:bottom w:val="none" w:sz="0" w:space="0" w:color="auto"/>
        <w:right w:val="none" w:sz="0" w:space="0" w:color="auto"/>
      </w:divBdr>
    </w:div>
    <w:div w:id="754325893">
      <w:bodyDiv w:val="1"/>
      <w:marLeft w:val="0"/>
      <w:marRight w:val="0"/>
      <w:marTop w:val="0"/>
      <w:marBottom w:val="0"/>
      <w:divBdr>
        <w:top w:val="none" w:sz="0" w:space="0" w:color="auto"/>
        <w:left w:val="none" w:sz="0" w:space="0" w:color="auto"/>
        <w:bottom w:val="none" w:sz="0" w:space="0" w:color="auto"/>
        <w:right w:val="none" w:sz="0" w:space="0" w:color="auto"/>
      </w:divBdr>
    </w:div>
    <w:div w:id="755399775">
      <w:bodyDiv w:val="1"/>
      <w:marLeft w:val="0"/>
      <w:marRight w:val="0"/>
      <w:marTop w:val="0"/>
      <w:marBottom w:val="0"/>
      <w:divBdr>
        <w:top w:val="none" w:sz="0" w:space="0" w:color="auto"/>
        <w:left w:val="none" w:sz="0" w:space="0" w:color="auto"/>
        <w:bottom w:val="none" w:sz="0" w:space="0" w:color="auto"/>
        <w:right w:val="none" w:sz="0" w:space="0" w:color="auto"/>
      </w:divBdr>
    </w:div>
    <w:div w:id="757945351">
      <w:bodyDiv w:val="1"/>
      <w:marLeft w:val="0"/>
      <w:marRight w:val="0"/>
      <w:marTop w:val="0"/>
      <w:marBottom w:val="0"/>
      <w:divBdr>
        <w:top w:val="none" w:sz="0" w:space="0" w:color="auto"/>
        <w:left w:val="none" w:sz="0" w:space="0" w:color="auto"/>
        <w:bottom w:val="none" w:sz="0" w:space="0" w:color="auto"/>
        <w:right w:val="none" w:sz="0" w:space="0" w:color="auto"/>
      </w:divBdr>
    </w:div>
    <w:div w:id="764502396">
      <w:bodyDiv w:val="1"/>
      <w:marLeft w:val="0"/>
      <w:marRight w:val="0"/>
      <w:marTop w:val="0"/>
      <w:marBottom w:val="0"/>
      <w:divBdr>
        <w:top w:val="none" w:sz="0" w:space="0" w:color="auto"/>
        <w:left w:val="none" w:sz="0" w:space="0" w:color="auto"/>
        <w:bottom w:val="none" w:sz="0" w:space="0" w:color="auto"/>
        <w:right w:val="none" w:sz="0" w:space="0" w:color="auto"/>
      </w:divBdr>
    </w:div>
    <w:div w:id="776949740">
      <w:bodyDiv w:val="1"/>
      <w:marLeft w:val="0"/>
      <w:marRight w:val="0"/>
      <w:marTop w:val="0"/>
      <w:marBottom w:val="0"/>
      <w:divBdr>
        <w:top w:val="none" w:sz="0" w:space="0" w:color="auto"/>
        <w:left w:val="none" w:sz="0" w:space="0" w:color="auto"/>
        <w:bottom w:val="none" w:sz="0" w:space="0" w:color="auto"/>
        <w:right w:val="none" w:sz="0" w:space="0" w:color="auto"/>
      </w:divBdr>
    </w:div>
    <w:div w:id="780229066">
      <w:bodyDiv w:val="1"/>
      <w:marLeft w:val="0"/>
      <w:marRight w:val="0"/>
      <w:marTop w:val="0"/>
      <w:marBottom w:val="0"/>
      <w:divBdr>
        <w:top w:val="none" w:sz="0" w:space="0" w:color="auto"/>
        <w:left w:val="none" w:sz="0" w:space="0" w:color="auto"/>
        <w:bottom w:val="none" w:sz="0" w:space="0" w:color="auto"/>
        <w:right w:val="none" w:sz="0" w:space="0" w:color="auto"/>
      </w:divBdr>
    </w:div>
    <w:div w:id="782842108">
      <w:bodyDiv w:val="1"/>
      <w:marLeft w:val="0"/>
      <w:marRight w:val="0"/>
      <w:marTop w:val="0"/>
      <w:marBottom w:val="0"/>
      <w:divBdr>
        <w:top w:val="none" w:sz="0" w:space="0" w:color="auto"/>
        <w:left w:val="none" w:sz="0" w:space="0" w:color="auto"/>
        <w:bottom w:val="none" w:sz="0" w:space="0" w:color="auto"/>
        <w:right w:val="none" w:sz="0" w:space="0" w:color="auto"/>
      </w:divBdr>
    </w:div>
    <w:div w:id="783307867">
      <w:bodyDiv w:val="1"/>
      <w:marLeft w:val="0"/>
      <w:marRight w:val="0"/>
      <w:marTop w:val="0"/>
      <w:marBottom w:val="0"/>
      <w:divBdr>
        <w:top w:val="none" w:sz="0" w:space="0" w:color="auto"/>
        <w:left w:val="none" w:sz="0" w:space="0" w:color="auto"/>
        <w:bottom w:val="none" w:sz="0" w:space="0" w:color="auto"/>
        <w:right w:val="none" w:sz="0" w:space="0" w:color="auto"/>
      </w:divBdr>
    </w:div>
    <w:div w:id="785926876">
      <w:bodyDiv w:val="1"/>
      <w:marLeft w:val="0"/>
      <w:marRight w:val="0"/>
      <w:marTop w:val="0"/>
      <w:marBottom w:val="0"/>
      <w:divBdr>
        <w:top w:val="none" w:sz="0" w:space="0" w:color="auto"/>
        <w:left w:val="none" w:sz="0" w:space="0" w:color="auto"/>
        <w:bottom w:val="none" w:sz="0" w:space="0" w:color="auto"/>
        <w:right w:val="none" w:sz="0" w:space="0" w:color="auto"/>
      </w:divBdr>
    </w:div>
    <w:div w:id="789131580">
      <w:bodyDiv w:val="1"/>
      <w:marLeft w:val="0"/>
      <w:marRight w:val="0"/>
      <w:marTop w:val="0"/>
      <w:marBottom w:val="0"/>
      <w:divBdr>
        <w:top w:val="none" w:sz="0" w:space="0" w:color="auto"/>
        <w:left w:val="none" w:sz="0" w:space="0" w:color="auto"/>
        <w:bottom w:val="none" w:sz="0" w:space="0" w:color="auto"/>
        <w:right w:val="none" w:sz="0" w:space="0" w:color="auto"/>
      </w:divBdr>
    </w:div>
    <w:div w:id="793908003">
      <w:bodyDiv w:val="1"/>
      <w:marLeft w:val="0"/>
      <w:marRight w:val="0"/>
      <w:marTop w:val="0"/>
      <w:marBottom w:val="0"/>
      <w:divBdr>
        <w:top w:val="none" w:sz="0" w:space="0" w:color="auto"/>
        <w:left w:val="none" w:sz="0" w:space="0" w:color="auto"/>
        <w:bottom w:val="none" w:sz="0" w:space="0" w:color="auto"/>
        <w:right w:val="none" w:sz="0" w:space="0" w:color="auto"/>
      </w:divBdr>
    </w:div>
    <w:div w:id="815337429">
      <w:bodyDiv w:val="1"/>
      <w:marLeft w:val="0"/>
      <w:marRight w:val="0"/>
      <w:marTop w:val="0"/>
      <w:marBottom w:val="0"/>
      <w:divBdr>
        <w:top w:val="none" w:sz="0" w:space="0" w:color="auto"/>
        <w:left w:val="none" w:sz="0" w:space="0" w:color="auto"/>
        <w:bottom w:val="none" w:sz="0" w:space="0" w:color="auto"/>
        <w:right w:val="none" w:sz="0" w:space="0" w:color="auto"/>
      </w:divBdr>
    </w:div>
    <w:div w:id="816339872">
      <w:bodyDiv w:val="1"/>
      <w:marLeft w:val="0"/>
      <w:marRight w:val="0"/>
      <w:marTop w:val="0"/>
      <w:marBottom w:val="0"/>
      <w:divBdr>
        <w:top w:val="none" w:sz="0" w:space="0" w:color="auto"/>
        <w:left w:val="none" w:sz="0" w:space="0" w:color="auto"/>
        <w:bottom w:val="none" w:sz="0" w:space="0" w:color="auto"/>
        <w:right w:val="none" w:sz="0" w:space="0" w:color="auto"/>
      </w:divBdr>
    </w:div>
    <w:div w:id="816921838">
      <w:bodyDiv w:val="1"/>
      <w:marLeft w:val="0"/>
      <w:marRight w:val="0"/>
      <w:marTop w:val="0"/>
      <w:marBottom w:val="0"/>
      <w:divBdr>
        <w:top w:val="none" w:sz="0" w:space="0" w:color="auto"/>
        <w:left w:val="none" w:sz="0" w:space="0" w:color="auto"/>
        <w:bottom w:val="none" w:sz="0" w:space="0" w:color="auto"/>
        <w:right w:val="none" w:sz="0" w:space="0" w:color="auto"/>
      </w:divBdr>
    </w:div>
    <w:div w:id="822624214">
      <w:bodyDiv w:val="1"/>
      <w:marLeft w:val="0"/>
      <w:marRight w:val="0"/>
      <w:marTop w:val="0"/>
      <w:marBottom w:val="0"/>
      <w:divBdr>
        <w:top w:val="none" w:sz="0" w:space="0" w:color="auto"/>
        <w:left w:val="none" w:sz="0" w:space="0" w:color="auto"/>
        <w:bottom w:val="none" w:sz="0" w:space="0" w:color="auto"/>
        <w:right w:val="none" w:sz="0" w:space="0" w:color="auto"/>
      </w:divBdr>
    </w:div>
    <w:div w:id="823089866">
      <w:bodyDiv w:val="1"/>
      <w:marLeft w:val="0"/>
      <w:marRight w:val="0"/>
      <w:marTop w:val="0"/>
      <w:marBottom w:val="0"/>
      <w:divBdr>
        <w:top w:val="none" w:sz="0" w:space="0" w:color="auto"/>
        <w:left w:val="none" w:sz="0" w:space="0" w:color="auto"/>
        <w:bottom w:val="none" w:sz="0" w:space="0" w:color="auto"/>
        <w:right w:val="none" w:sz="0" w:space="0" w:color="auto"/>
      </w:divBdr>
    </w:div>
    <w:div w:id="826946485">
      <w:bodyDiv w:val="1"/>
      <w:marLeft w:val="0"/>
      <w:marRight w:val="0"/>
      <w:marTop w:val="0"/>
      <w:marBottom w:val="0"/>
      <w:divBdr>
        <w:top w:val="none" w:sz="0" w:space="0" w:color="auto"/>
        <w:left w:val="none" w:sz="0" w:space="0" w:color="auto"/>
        <w:bottom w:val="none" w:sz="0" w:space="0" w:color="auto"/>
        <w:right w:val="none" w:sz="0" w:space="0" w:color="auto"/>
      </w:divBdr>
    </w:div>
    <w:div w:id="831802007">
      <w:bodyDiv w:val="1"/>
      <w:marLeft w:val="0"/>
      <w:marRight w:val="0"/>
      <w:marTop w:val="0"/>
      <w:marBottom w:val="0"/>
      <w:divBdr>
        <w:top w:val="none" w:sz="0" w:space="0" w:color="auto"/>
        <w:left w:val="none" w:sz="0" w:space="0" w:color="auto"/>
        <w:bottom w:val="none" w:sz="0" w:space="0" w:color="auto"/>
        <w:right w:val="none" w:sz="0" w:space="0" w:color="auto"/>
      </w:divBdr>
    </w:div>
    <w:div w:id="839467688">
      <w:bodyDiv w:val="1"/>
      <w:marLeft w:val="0"/>
      <w:marRight w:val="0"/>
      <w:marTop w:val="0"/>
      <w:marBottom w:val="0"/>
      <w:divBdr>
        <w:top w:val="none" w:sz="0" w:space="0" w:color="auto"/>
        <w:left w:val="none" w:sz="0" w:space="0" w:color="auto"/>
        <w:bottom w:val="none" w:sz="0" w:space="0" w:color="auto"/>
        <w:right w:val="none" w:sz="0" w:space="0" w:color="auto"/>
      </w:divBdr>
    </w:div>
    <w:div w:id="843210311">
      <w:bodyDiv w:val="1"/>
      <w:marLeft w:val="0"/>
      <w:marRight w:val="0"/>
      <w:marTop w:val="0"/>
      <w:marBottom w:val="0"/>
      <w:divBdr>
        <w:top w:val="none" w:sz="0" w:space="0" w:color="auto"/>
        <w:left w:val="none" w:sz="0" w:space="0" w:color="auto"/>
        <w:bottom w:val="none" w:sz="0" w:space="0" w:color="auto"/>
        <w:right w:val="none" w:sz="0" w:space="0" w:color="auto"/>
      </w:divBdr>
    </w:div>
    <w:div w:id="849182468">
      <w:bodyDiv w:val="1"/>
      <w:marLeft w:val="0"/>
      <w:marRight w:val="0"/>
      <w:marTop w:val="0"/>
      <w:marBottom w:val="0"/>
      <w:divBdr>
        <w:top w:val="none" w:sz="0" w:space="0" w:color="auto"/>
        <w:left w:val="none" w:sz="0" w:space="0" w:color="auto"/>
        <w:bottom w:val="none" w:sz="0" w:space="0" w:color="auto"/>
        <w:right w:val="none" w:sz="0" w:space="0" w:color="auto"/>
      </w:divBdr>
    </w:div>
    <w:div w:id="850340358">
      <w:bodyDiv w:val="1"/>
      <w:marLeft w:val="0"/>
      <w:marRight w:val="0"/>
      <w:marTop w:val="0"/>
      <w:marBottom w:val="0"/>
      <w:divBdr>
        <w:top w:val="none" w:sz="0" w:space="0" w:color="auto"/>
        <w:left w:val="none" w:sz="0" w:space="0" w:color="auto"/>
        <w:bottom w:val="none" w:sz="0" w:space="0" w:color="auto"/>
        <w:right w:val="none" w:sz="0" w:space="0" w:color="auto"/>
      </w:divBdr>
    </w:div>
    <w:div w:id="852105674">
      <w:bodyDiv w:val="1"/>
      <w:marLeft w:val="0"/>
      <w:marRight w:val="0"/>
      <w:marTop w:val="0"/>
      <w:marBottom w:val="0"/>
      <w:divBdr>
        <w:top w:val="none" w:sz="0" w:space="0" w:color="auto"/>
        <w:left w:val="none" w:sz="0" w:space="0" w:color="auto"/>
        <w:bottom w:val="none" w:sz="0" w:space="0" w:color="auto"/>
        <w:right w:val="none" w:sz="0" w:space="0" w:color="auto"/>
      </w:divBdr>
    </w:div>
    <w:div w:id="852886194">
      <w:bodyDiv w:val="1"/>
      <w:marLeft w:val="0"/>
      <w:marRight w:val="0"/>
      <w:marTop w:val="0"/>
      <w:marBottom w:val="0"/>
      <w:divBdr>
        <w:top w:val="none" w:sz="0" w:space="0" w:color="auto"/>
        <w:left w:val="none" w:sz="0" w:space="0" w:color="auto"/>
        <w:bottom w:val="none" w:sz="0" w:space="0" w:color="auto"/>
        <w:right w:val="none" w:sz="0" w:space="0" w:color="auto"/>
      </w:divBdr>
    </w:div>
    <w:div w:id="858809493">
      <w:bodyDiv w:val="1"/>
      <w:marLeft w:val="0"/>
      <w:marRight w:val="0"/>
      <w:marTop w:val="0"/>
      <w:marBottom w:val="0"/>
      <w:divBdr>
        <w:top w:val="none" w:sz="0" w:space="0" w:color="auto"/>
        <w:left w:val="none" w:sz="0" w:space="0" w:color="auto"/>
        <w:bottom w:val="none" w:sz="0" w:space="0" w:color="auto"/>
        <w:right w:val="none" w:sz="0" w:space="0" w:color="auto"/>
      </w:divBdr>
    </w:div>
    <w:div w:id="864639860">
      <w:bodyDiv w:val="1"/>
      <w:marLeft w:val="0"/>
      <w:marRight w:val="0"/>
      <w:marTop w:val="0"/>
      <w:marBottom w:val="0"/>
      <w:divBdr>
        <w:top w:val="none" w:sz="0" w:space="0" w:color="auto"/>
        <w:left w:val="none" w:sz="0" w:space="0" w:color="auto"/>
        <w:bottom w:val="none" w:sz="0" w:space="0" w:color="auto"/>
        <w:right w:val="none" w:sz="0" w:space="0" w:color="auto"/>
      </w:divBdr>
    </w:div>
    <w:div w:id="866214665">
      <w:bodyDiv w:val="1"/>
      <w:marLeft w:val="0"/>
      <w:marRight w:val="0"/>
      <w:marTop w:val="0"/>
      <w:marBottom w:val="0"/>
      <w:divBdr>
        <w:top w:val="none" w:sz="0" w:space="0" w:color="auto"/>
        <w:left w:val="none" w:sz="0" w:space="0" w:color="auto"/>
        <w:bottom w:val="none" w:sz="0" w:space="0" w:color="auto"/>
        <w:right w:val="none" w:sz="0" w:space="0" w:color="auto"/>
      </w:divBdr>
    </w:div>
    <w:div w:id="868877177">
      <w:bodyDiv w:val="1"/>
      <w:marLeft w:val="0"/>
      <w:marRight w:val="0"/>
      <w:marTop w:val="0"/>
      <w:marBottom w:val="0"/>
      <w:divBdr>
        <w:top w:val="none" w:sz="0" w:space="0" w:color="auto"/>
        <w:left w:val="none" w:sz="0" w:space="0" w:color="auto"/>
        <w:bottom w:val="none" w:sz="0" w:space="0" w:color="auto"/>
        <w:right w:val="none" w:sz="0" w:space="0" w:color="auto"/>
      </w:divBdr>
    </w:div>
    <w:div w:id="874195837">
      <w:bodyDiv w:val="1"/>
      <w:marLeft w:val="0"/>
      <w:marRight w:val="0"/>
      <w:marTop w:val="0"/>
      <w:marBottom w:val="0"/>
      <w:divBdr>
        <w:top w:val="none" w:sz="0" w:space="0" w:color="auto"/>
        <w:left w:val="none" w:sz="0" w:space="0" w:color="auto"/>
        <w:bottom w:val="none" w:sz="0" w:space="0" w:color="auto"/>
        <w:right w:val="none" w:sz="0" w:space="0" w:color="auto"/>
      </w:divBdr>
    </w:div>
    <w:div w:id="881988492">
      <w:bodyDiv w:val="1"/>
      <w:marLeft w:val="0"/>
      <w:marRight w:val="0"/>
      <w:marTop w:val="0"/>
      <w:marBottom w:val="0"/>
      <w:divBdr>
        <w:top w:val="none" w:sz="0" w:space="0" w:color="auto"/>
        <w:left w:val="none" w:sz="0" w:space="0" w:color="auto"/>
        <w:bottom w:val="none" w:sz="0" w:space="0" w:color="auto"/>
        <w:right w:val="none" w:sz="0" w:space="0" w:color="auto"/>
      </w:divBdr>
    </w:div>
    <w:div w:id="882640686">
      <w:bodyDiv w:val="1"/>
      <w:marLeft w:val="0"/>
      <w:marRight w:val="0"/>
      <w:marTop w:val="0"/>
      <w:marBottom w:val="0"/>
      <w:divBdr>
        <w:top w:val="none" w:sz="0" w:space="0" w:color="auto"/>
        <w:left w:val="none" w:sz="0" w:space="0" w:color="auto"/>
        <w:bottom w:val="none" w:sz="0" w:space="0" w:color="auto"/>
        <w:right w:val="none" w:sz="0" w:space="0" w:color="auto"/>
      </w:divBdr>
    </w:div>
    <w:div w:id="884564266">
      <w:bodyDiv w:val="1"/>
      <w:marLeft w:val="0"/>
      <w:marRight w:val="0"/>
      <w:marTop w:val="0"/>
      <w:marBottom w:val="0"/>
      <w:divBdr>
        <w:top w:val="none" w:sz="0" w:space="0" w:color="auto"/>
        <w:left w:val="none" w:sz="0" w:space="0" w:color="auto"/>
        <w:bottom w:val="none" w:sz="0" w:space="0" w:color="auto"/>
        <w:right w:val="none" w:sz="0" w:space="0" w:color="auto"/>
      </w:divBdr>
    </w:div>
    <w:div w:id="887881924">
      <w:bodyDiv w:val="1"/>
      <w:marLeft w:val="0"/>
      <w:marRight w:val="0"/>
      <w:marTop w:val="0"/>
      <w:marBottom w:val="0"/>
      <w:divBdr>
        <w:top w:val="none" w:sz="0" w:space="0" w:color="auto"/>
        <w:left w:val="none" w:sz="0" w:space="0" w:color="auto"/>
        <w:bottom w:val="none" w:sz="0" w:space="0" w:color="auto"/>
        <w:right w:val="none" w:sz="0" w:space="0" w:color="auto"/>
      </w:divBdr>
    </w:div>
    <w:div w:id="889852120">
      <w:bodyDiv w:val="1"/>
      <w:marLeft w:val="0"/>
      <w:marRight w:val="0"/>
      <w:marTop w:val="0"/>
      <w:marBottom w:val="0"/>
      <w:divBdr>
        <w:top w:val="none" w:sz="0" w:space="0" w:color="auto"/>
        <w:left w:val="none" w:sz="0" w:space="0" w:color="auto"/>
        <w:bottom w:val="none" w:sz="0" w:space="0" w:color="auto"/>
        <w:right w:val="none" w:sz="0" w:space="0" w:color="auto"/>
      </w:divBdr>
    </w:div>
    <w:div w:id="890768918">
      <w:bodyDiv w:val="1"/>
      <w:marLeft w:val="0"/>
      <w:marRight w:val="0"/>
      <w:marTop w:val="0"/>
      <w:marBottom w:val="0"/>
      <w:divBdr>
        <w:top w:val="none" w:sz="0" w:space="0" w:color="auto"/>
        <w:left w:val="none" w:sz="0" w:space="0" w:color="auto"/>
        <w:bottom w:val="none" w:sz="0" w:space="0" w:color="auto"/>
        <w:right w:val="none" w:sz="0" w:space="0" w:color="auto"/>
      </w:divBdr>
    </w:div>
    <w:div w:id="895747834">
      <w:bodyDiv w:val="1"/>
      <w:marLeft w:val="0"/>
      <w:marRight w:val="0"/>
      <w:marTop w:val="0"/>
      <w:marBottom w:val="0"/>
      <w:divBdr>
        <w:top w:val="none" w:sz="0" w:space="0" w:color="auto"/>
        <w:left w:val="none" w:sz="0" w:space="0" w:color="auto"/>
        <w:bottom w:val="none" w:sz="0" w:space="0" w:color="auto"/>
        <w:right w:val="none" w:sz="0" w:space="0" w:color="auto"/>
      </w:divBdr>
    </w:div>
    <w:div w:id="900212558">
      <w:bodyDiv w:val="1"/>
      <w:marLeft w:val="0"/>
      <w:marRight w:val="0"/>
      <w:marTop w:val="0"/>
      <w:marBottom w:val="0"/>
      <w:divBdr>
        <w:top w:val="none" w:sz="0" w:space="0" w:color="auto"/>
        <w:left w:val="none" w:sz="0" w:space="0" w:color="auto"/>
        <w:bottom w:val="none" w:sz="0" w:space="0" w:color="auto"/>
        <w:right w:val="none" w:sz="0" w:space="0" w:color="auto"/>
      </w:divBdr>
    </w:div>
    <w:div w:id="905917809">
      <w:bodyDiv w:val="1"/>
      <w:marLeft w:val="0"/>
      <w:marRight w:val="0"/>
      <w:marTop w:val="0"/>
      <w:marBottom w:val="0"/>
      <w:divBdr>
        <w:top w:val="none" w:sz="0" w:space="0" w:color="auto"/>
        <w:left w:val="none" w:sz="0" w:space="0" w:color="auto"/>
        <w:bottom w:val="none" w:sz="0" w:space="0" w:color="auto"/>
        <w:right w:val="none" w:sz="0" w:space="0" w:color="auto"/>
      </w:divBdr>
    </w:div>
    <w:div w:id="908001646">
      <w:bodyDiv w:val="1"/>
      <w:marLeft w:val="0"/>
      <w:marRight w:val="0"/>
      <w:marTop w:val="0"/>
      <w:marBottom w:val="0"/>
      <w:divBdr>
        <w:top w:val="none" w:sz="0" w:space="0" w:color="auto"/>
        <w:left w:val="none" w:sz="0" w:space="0" w:color="auto"/>
        <w:bottom w:val="none" w:sz="0" w:space="0" w:color="auto"/>
        <w:right w:val="none" w:sz="0" w:space="0" w:color="auto"/>
      </w:divBdr>
    </w:div>
    <w:div w:id="912475547">
      <w:bodyDiv w:val="1"/>
      <w:marLeft w:val="0"/>
      <w:marRight w:val="0"/>
      <w:marTop w:val="0"/>
      <w:marBottom w:val="0"/>
      <w:divBdr>
        <w:top w:val="none" w:sz="0" w:space="0" w:color="auto"/>
        <w:left w:val="none" w:sz="0" w:space="0" w:color="auto"/>
        <w:bottom w:val="none" w:sz="0" w:space="0" w:color="auto"/>
        <w:right w:val="none" w:sz="0" w:space="0" w:color="auto"/>
      </w:divBdr>
    </w:div>
    <w:div w:id="913785633">
      <w:bodyDiv w:val="1"/>
      <w:marLeft w:val="0"/>
      <w:marRight w:val="0"/>
      <w:marTop w:val="0"/>
      <w:marBottom w:val="0"/>
      <w:divBdr>
        <w:top w:val="none" w:sz="0" w:space="0" w:color="auto"/>
        <w:left w:val="none" w:sz="0" w:space="0" w:color="auto"/>
        <w:bottom w:val="none" w:sz="0" w:space="0" w:color="auto"/>
        <w:right w:val="none" w:sz="0" w:space="0" w:color="auto"/>
      </w:divBdr>
    </w:div>
    <w:div w:id="918831870">
      <w:bodyDiv w:val="1"/>
      <w:marLeft w:val="0"/>
      <w:marRight w:val="0"/>
      <w:marTop w:val="0"/>
      <w:marBottom w:val="0"/>
      <w:divBdr>
        <w:top w:val="none" w:sz="0" w:space="0" w:color="auto"/>
        <w:left w:val="none" w:sz="0" w:space="0" w:color="auto"/>
        <w:bottom w:val="none" w:sz="0" w:space="0" w:color="auto"/>
        <w:right w:val="none" w:sz="0" w:space="0" w:color="auto"/>
      </w:divBdr>
    </w:div>
    <w:div w:id="920065584">
      <w:bodyDiv w:val="1"/>
      <w:marLeft w:val="0"/>
      <w:marRight w:val="0"/>
      <w:marTop w:val="0"/>
      <w:marBottom w:val="0"/>
      <w:divBdr>
        <w:top w:val="none" w:sz="0" w:space="0" w:color="auto"/>
        <w:left w:val="none" w:sz="0" w:space="0" w:color="auto"/>
        <w:bottom w:val="none" w:sz="0" w:space="0" w:color="auto"/>
        <w:right w:val="none" w:sz="0" w:space="0" w:color="auto"/>
      </w:divBdr>
    </w:div>
    <w:div w:id="932514092">
      <w:bodyDiv w:val="1"/>
      <w:marLeft w:val="0"/>
      <w:marRight w:val="0"/>
      <w:marTop w:val="0"/>
      <w:marBottom w:val="0"/>
      <w:divBdr>
        <w:top w:val="none" w:sz="0" w:space="0" w:color="auto"/>
        <w:left w:val="none" w:sz="0" w:space="0" w:color="auto"/>
        <w:bottom w:val="none" w:sz="0" w:space="0" w:color="auto"/>
        <w:right w:val="none" w:sz="0" w:space="0" w:color="auto"/>
      </w:divBdr>
    </w:div>
    <w:div w:id="935988650">
      <w:bodyDiv w:val="1"/>
      <w:marLeft w:val="0"/>
      <w:marRight w:val="0"/>
      <w:marTop w:val="0"/>
      <w:marBottom w:val="0"/>
      <w:divBdr>
        <w:top w:val="none" w:sz="0" w:space="0" w:color="auto"/>
        <w:left w:val="none" w:sz="0" w:space="0" w:color="auto"/>
        <w:bottom w:val="none" w:sz="0" w:space="0" w:color="auto"/>
        <w:right w:val="none" w:sz="0" w:space="0" w:color="auto"/>
      </w:divBdr>
    </w:div>
    <w:div w:id="937492835">
      <w:bodyDiv w:val="1"/>
      <w:marLeft w:val="0"/>
      <w:marRight w:val="0"/>
      <w:marTop w:val="0"/>
      <w:marBottom w:val="0"/>
      <w:divBdr>
        <w:top w:val="none" w:sz="0" w:space="0" w:color="auto"/>
        <w:left w:val="none" w:sz="0" w:space="0" w:color="auto"/>
        <w:bottom w:val="none" w:sz="0" w:space="0" w:color="auto"/>
        <w:right w:val="none" w:sz="0" w:space="0" w:color="auto"/>
      </w:divBdr>
    </w:div>
    <w:div w:id="943614324">
      <w:bodyDiv w:val="1"/>
      <w:marLeft w:val="0"/>
      <w:marRight w:val="0"/>
      <w:marTop w:val="0"/>
      <w:marBottom w:val="0"/>
      <w:divBdr>
        <w:top w:val="none" w:sz="0" w:space="0" w:color="auto"/>
        <w:left w:val="none" w:sz="0" w:space="0" w:color="auto"/>
        <w:bottom w:val="none" w:sz="0" w:space="0" w:color="auto"/>
        <w:right w:val="none" w:sz="0" w:space="0" w:color="auto"/>
      </w:divBdr>
    </w:div>
    <w:div w:id="947195664">
      <w:bodyDiv w:val="1"/>
      <w:marLeft w:val="0"/>
      <w:marRight w:val="0"/>
      <w:marTop w:val="0"/>
      <w:marBottom w:val="0"/>
      <w:divBdr>
        <w:top w:val="none" w:sz="0" w:space="0" w:color="auto"/>
        <w:left w:val="none" w:sz="0" w:space="0" w:color="auto"/>
        <w:bottom w:val="none" w:sz="0" w:space="0" w:color="auto"/>
        <w:right w:val="none" w:sz="0" w:space="0" w:color="auto"/>
      </w:divBdr>
    </w:div>
    <w:div w:id="953170350">
      <w:bodyDiv w:val="1"/>
      <w:marLeft w:val="0"/>
      <w:marRight w:val="0"/>
      <w:marTop w:val="0"/>
      <w:marBottom w:val="0"/>
      <w:divBdr>
        <w:top w:val="none" w:sz="0" w:space="0" w:color="auto"/>
        <w:left w:val="none" w:sz="0" w:space="0" w:color="auto"/>
        <w:bottom w:val="none" w:sz="0" w:space="0" w:color="auto"/>
        <w:right w:val="none" w:sz="0" w:space="0" w:color="auto"/>
      </w:divBdr>
    </w:div>
    <w:div w:id="957835114">
      <w:bodyDiv w:val="1"/>
      <w:marLeft w:val="0"/>
      <w:marRight w:val="0"/>
      <w:marTop w:val="0"/>
      <w:marBottom w:val="0"/>
      <w:divBdr>
        <w:top w:val="none" w:sz="0" w:space="0" w:color="auto"/>
        <w:left w:val="none" w:sz="0" w:space="0" w:color="auto"/>
        <w:bottom w:val="none" w:sz="0" w:space="0" w:color="auto"/>
        <w:right w:val="none" w:sz="0" w:space="0" w:color="auto"/>
      </w:divBdr>
    </w:div>
    <w:div w:id="961574694">
      <w:bodyDiv w:val="1"/>
      <w:marLeft w:val="0"/>
      <w:marRight w:val="0"/>
      <w:marTop w:val="0"/>
      <w:marBottom w:val="0"/>
      <w:divBdr>
        <w:top w:val="none" w:sz="0" w:space="0" w:color="auto"/>
        <w:left w:val="none" w:sz="0" w:space="0" w:color="auto"/>
        <w:bottom w:val="none" w:sz="0" w:space="0" w:color="auto"/>
        <w:right w:val="none" w:sz="0" w:space="0" w:color="auto"/>
      </w:divBdr>
    </w:div>
    <w:div w:id="961615971">
      <w:bodyDiv w:val="1"/>
      <w:marLeft w:val="0"/>
      <w:marRight w:val="0"/>
      <w:marTop w:val="0"/>
      <w:marBottom w:val="0"/>
      <w:divBdr>
        <w:top w:val="none" w:sz="0" w:space="0" w:color="auto"/>
        <w:left w:val="none" w:sz="0" w:space="0" w:color="auto"/>
        <w:bottom w:val="none" w:sz="0" w:space="0" w:color="auto"/>
        <w:right w:val="none" w:sz="0" w:space="0" w:color="auto"/>
      </w:divBdr>
    </w:div>
    <w:div w:id="970357978">
      <w:bodyDiv w:val="1"/>
      <w:marLeft w:val="0"/>
      <w:marRight w:val="0"/>
      <w:marTop w:val="0"/>
      <w:marBottom w:val="0"/>
      <w:divBdr>
        <w:top w:val="none" w:sz="0" w:space="0" w:color="auto"/>
        <w:left w:val="none" w:sz="0" w:space="0" w:color="auto"/>
        <w:bottom w:val="none" w:sz="0" w:space="0" w:color="auto"/>
        <w:right w:val="none" w:sz="0" w:space="0" w:color="auto"/>
      </w:divBdr>
    </w:div>
    <w:div w:id="970473655">
      <w:bodyDiv w:val="1"/>
      <w:marLeft w:val="0"/>
      <w:marRight w:val="0"/>
      <w:marTop w:val="0"/>
      <w:marBottom w:val="0"/>
      <w:divBdr>
        <w:top w:val="none" w:sz="0" w:space="0" w:color="auto"/>
        <w:left w:val="none" w:sz="0" w:space="0" w:color="auto"/>
        <w:bottom w:val="none" w:sz="0" w:space="0" w:color="auto"/>
        <w:right w:val="none" w:sz="0" w:space="0" w:color="auto"/>
      </w:divBdr>
    </w:div>
    <w:div w:id="970748588">
      <w:bodyDiv w:val="1"/>
      <w:marLeft w:val="0"/>
      <w:marRight w:val="0"/>
      <w:marTop w:val="0"/>
      <w:marBottom w:val="0"/>
      <w:divBdr>
        <w:top w:val="none" w:sz="0" w:space="0" w:color="auto"/>
        <w:left w:val="none" w:sz="0" w:space="0" w:color="auto"/>
        <w:bottom w:val="none" w:sz="0" w:space="0" w:color="auto"/>
        <w:right w:val="none" w:sz="0" w:space="0" w:color="auto"/>
      </w:divBdr>
    </w:div>
    <w:div w:id="974988273">
      <w:bodyDiv w:val="1"/>
      <w:marLeft w:val="0"/>
      <w:marRight w:val="0"/>
      <w:marTop w:val="0"/>
      <w:marBottom w:val="0"/>
      <w:divBdr>
        <w:top w:val="none" w:sz="0" w:space="0" w:color="auto"/>
        <w:left w:val="none" w:sz="0" w:space="0" w:color="auto"/>
        <w:bottom w:val="none" w:sz="0" w:space="0" w:color="auto"/>
        <w:right w:val="none" w:sz="0" w:space="0" w:color="auto"/>
      </w:divBdr>
    </w:div>
    <w:div w:id="975067628">
      <w:bodyDiv w:val="1"/>
      <w:marLeft w:val="0"/>
      <w:marRight w:val="0"/>
      <w:marTop w:val="0"/>
      <w:marBottom w:val="0"/>
      <w:divBdr>
        <w:top w:val="none" w:sz="0" w:space="0" w:color="auto"/>
        <w:left w:val="none" w:sz="0" w:space="0" w:color="auto"/>
        <w:bottom w:val="none" w:sz="0" w:space="0" w:color="auto"/>
        <w:right w:val="none" w:sz="0" w:space="0" w:color="auto"/>
      </w:divBdr>
    </w:div>
    <w:div w:id="980500664">
      <w:bodyDiv w:val="1"/>
      <w:marLeft w:val="0"/>
      <w:marRight w:val="0"/>
      <w:marTop w:val="0"/>
      <w:marBottom w:val="0"/>
      <w:divBdr>
        <w:top w:val="none" w:sz="0" w:space="0" w:color="auto"/>
        <w:left w:val="none" w:sz="0" w:space="0" w:color="auto"/>
        <w:bottom w:val="none" w:sz="0" w:space="0" w:color="auto"/>
        <w:right w:val="none" w:sz="0" w:space="0" w:color="auto"/>
      </w:divBdr>
    </w:div>
    <w:div w:id="982778048">
      <w:bodyDiv w:val="1"/>
      <w:marLeft w:val="0"/>
      <w:marRight w:val="0"/>
      <w:marTop w:val="0"/>
      <w:marBottom w:val="0"/>
      <w:divBdr>
        <w:top w:val="none" w:sz="0" w:space="0" w:color="auto"/>
        <w:left w:val="none" w:sz="0" w:space="0" w:color="auto"/>
        <w:bottom w:val="none" w:sz="0" w:space="0" w:color="auto"/>
        <w:right w:val="none" w:sz="0" w:space="0" w:color="auto"/>
      </w:divBdr>
    </w:div>
    <w:div w:id="983197330">
      <w:bodyDiv w:val="1"/>
      <w:marLeft w:val="0"/>
      <w:marRight w:val="0"/>
      <w:marTop w:val="0"/>
      <w:marBottom w:val="0"/>
      <w:divBdr>
        <w:top w:val="none" w:sz="0" w:space="0" w:color="auto"/>
        <w:left w:val="none" w:sz="0" w:space="0" w:color="auto"/>
        <w:bottom w:val="none" w:sz="0" w:space="0" w:color="auto"/>
        <w:right w:val="none" w:sz="0" w:space="0" w:color="auto"/>
      </w:divBdr>
    </w:div>
    <w:div w:id="991180447">
      <w:bodyDiv w:val="1"/>
      <w:marLeft w:val="0"/>
      <w:marRight w:val="0"/>
      <w:marTop w:val="0"/>
      <w:marBottom w:val="0"/>
      <w:divBdr>
        <w:top w:val="none" w:sz="0" w:space="0" w:color="auto"/>
        <w:left w:val="none" w:sz="0" w:space="0" w:color="auto"/>
        <w:bottom w:val="none" w:sz="0" w:space="0" w:color="auto"/>
        <w:right w:val="none" w:sz="0" w:space="0" w:color="auto"/>
      </w:divBdr>
    </w:div>
    <w:div w:id="991249541">
      <w:bodyDiv w:val="1"/>
      <w:marLeft w:val="0"/>
      <w:marRight w:val="0"/>
      <w:marTop w:val="0"/>
      <w:marBottom w:val="0"/>
      <w:divBdr>
        <w:top w:val="none" w:sz="0" w:space="0" w:color="auto"/>
        <w:left w:val="none" w:sz="0" w:space="0" w:color="auto"/>
        <w:bottom w:val="none" w:sz="0" w:space="0" w:color="auto"/>
        <w:right w:val="none" w:sz="0" w:space="0" w:color="auto"/>
      </w:divBdr>
    </w:div>
    <w:div w:id="995763205">
      <w:bodyDiv w:val="1"/>
      <w:marLeft w:val="0"/>
      <w:marRight w:val="0"/>
      <w:marTop w:val="0"/>
      <w:marBottom w:val="0"/>
      <w:divBdr>
        <w:top w:val="none" w:sz="0" w:space="0" w:color="auto"/>
        <w:left w:val="none" w:sz="0" w:space="0" w:color="auto"/>
        <w:bottom w:val="none" w:sz="0" w:space="0" w:color="auto"/>
        <w:right w:val="none" w:sz="0" w:space="0" w:color="auto"/>
      </w:divBdr>
    </w:div>
    <w:div w:id="999498682">
      <w:bodyDiv w:val="1"/>
      <w:marLeft w:val="0"/>
      <w:marRight w:val="0"/>
      <w:marTop w:val="0"/>
      <w:marBottom w:val="0"/>
      <w:divBdr>
        <w:top w:val="none" w:sz="0" w:space="0" w:color="auto"/>
        <w:left w:val="none" w:sz="0" w:space="0" w:color="auto"/>
        <w:bottom w:val="none" w:sz="0" w:space="0" w:color="auto"/>
        <w:right w:val="none" w:sz="0" w:space="0" w:color="auto"/>
      </w:divBdr>
    </w:div>
    <w:div w:id="1019625584">
      <w:bodyDiv w:val="1"/>
      <w:marLeft w:val="0"/>
      <w:marRight w:val="0"/>
      <w:marTop w:val="0"/>
      <w:marBottom w:val="0"/>
      <w:divBdr>
        <w:top w:val="none" w:sz="0" w:space="0" w:color="auto"/>
        <w:left w:val="none" w:sz="0" w:space="0" w:color="auto"/>
        <w:bottom w:val="none" w:sz="0" w:space="0" w:color="auto"/>
        <w:right w:val="none" w:sz="0" w:space="0" w:color="auto"/>
      </w:divBdr>
    </w:div>
    <w:div w:id="1022709549">
      <w:bodyDiv w:val="1"/>
      <w:marLeft w:val="0"/>
      <w:marRight w:val="0"/>
      <w:marTop w:val="0"/>
      <w:marBottom w:val="0"/>
      <w:divBdr>
        <w:top w:val="none" w:sz="0" w:space="0" w:color="auto"/>
        <w:left w:val="none" w:sz="0" w:space="0" w:color="auto"/>
        <w:bottom w:val="none" w:sz="0" w:space="0" w:color="auto"/>
        <w:right w:val="none" w:sz="0" w:space="0" w:color="auto"/>
      </w:divBdr>
    </w:div>
    <w:div w:id="1023628789">
      <w:bodyDiv w:val="1"/>
      <w:marLeft w:val="0"/>
      <w:marRight w:val="0"/>
      <w:marTop w:val="0"/>
      <w:marBottom w:val="0"/>
      <w:divBdr>
        <w:top w:val="none" w:sz="0" w:space="0" w:color="auto"/>
        <w:left w:val="none" w:sz="0" w:space="0" w:color="auto"/>
        <w:bottom w:val="none" w:sz="0" w:space="0" w:color="auto"/>
        <w:right w:val="none" w:sz="0" w:space="0" w:color="auto"/>
      </w:divBdr>
    </w:div>
    <w:div w:id="1027292450">
      <w:bodyDiv w:val="1"/>
      <w:marLeft w:val="0"/>
      <w:marRight w:val="0"/>
      <w:marTop w:val="0"/>
      <w:marBottom w:val="0"/>
      <w:divBdr>
        <w:top w:val="none" w:sz="0" w:space="0" w:color="auto"/>
        <w:left w:val="none" w:sz="0" w:space="0" w:color="auto"/>
        <w:bottom w:val="none" w:sz="0" w:space="0" w:color="auto"/>
        <w:right w:val="none" w:sz="0" w:space="0" w:color="auto"/>
      </w:divBdr>
    </w:div>
    <w:div w:id="1035076559">
      <w:bodyDiv w:val="1"/>
      <w:marLeft w:val="0"/>
      <w:marRight w:val="0"/>
      <w:marTop w:val="0"/>
      <w:marBottom w:val="0"/>
      <w:divBdr>
        <w:top w:val="none" w:sz="0" w:space="0" w:color="auto"/>
        <w:left w:val="none" w:sz="0" w:space="0" w:color="auto"/>
        <w:bottom w:val="none" w:sz="0" w:space="0" w:color="auto"/>
        <w:right w:val="none" w:sz="0" w:space="0" w:color="auto"/>
      </w:divBdr>
    </w:div>
    <w:div w:id="1036739109">
      <w:bodyDiv w:val="1"/>
      <w:marLeft w:val="0"/>
      <w:marRight w:val="0"/>
      <w:marTop w:val="0"/>
      <w:marBottom w:val="0"/>
      <w:divBdr>
        <w:top w:val="none" w:sz="0" w:space="0" w:color="auto"/>
        <w:left w:val="none" w:sz="0" w:space="0" w:color="auto"/>
        <w:bottom w:val="none" w:sz="0" w:space="0" w:color="auto"/>
        <w:right w:val="none" w:sz="0" w:space="0" w:color="auto"/>
      </w:divBdr>
    </w:div>
    <w:div w:id="1049761004">
      <w:bodyDiv w:val="1"/>
      <w:marLeft w:val="0"/>
      <w:marRight w:val="0"/>
      <w:marTop w:val="0"/>
      <w:marBottom w:val="0"/>
      <w:divBdr>
        <w:top w:val="none" w:sz="0" w:space="0" w:color="auto"/>
        <w:left w:val="none" w:sz="0" w:space="0" w:color="auto"/>
        <w:bottom w:val="none" w:sz="0" w:space="0" w:color="auto"/>
        <w:right w:val="none" w:sz="0" w:space="0" w:color="auto"/>
      </w:divBdr>
    </w:div>
    <w:div w:id="1050769043">
      <w:bodyDiv w:val="1"/>
      <w:marLeft w:val="0"/>
      <w:marRight w:val="0"/>
      <w:marTop w:val="0"/>
      <w:marBottom w:val="0"/>
      <w:divBdr>
        <w:top w:val="none" w:sz="0" w:space="0" w:color="auto"/>
        <w:left w:val="none" w:sz="0" w:space="0" w:color="auto"/>
        <w:bottom w:val="none" w:sz="0" w:space="0" w:color="auto"/>
        <w:right w:val="none" w:sz="0" w:space="0" w:color="auto"/>
      </w:divBdr>
    </w:div>
    <w:div w:id="1051154055">
      <w:bodyDiv w:val="1"/>
      <w:marLeft w:val="0"/>
      <w:marRight w:val="0"/>
      <w:marTop w:val="0"/>
      <w:marBottom w:val="0"/>
      <w:divBdr>
        <w:top w:val="none" w:sz="0" w:space="0" w:color="auto"/>
        <w:left w:val="none" w:sz="0" w:space="0" w:color="auto"/>
        <w:bottom w:val="none" w:sz="0" w:space="0" w:color="auto"/>
        <w:right w:val="none" w:sz="0" w:space="0" w:color="auto"/>
      </w:divBdr>
    </w:div>
    <w:div w:id="1052778028">
      <w:bodyDiv w:val="1"/>
      <w:marLeft w:val="0"/>
      <w:marRight w:val="0"/>
      <w:marTop w:val="0"/>
      <w:marBottom w:val="0"/>
      <w:divBdr>
        <w:top w:val="none" w:sz="0" w:space="0" w:color="auto"/>
        <w:left w:val="none" w:sz="0" w:space="0" w:color="auto"/>
        <w:bottom w:val="none" w:sz="0" w:space="0" w:color="auto"/>
        <w:right w:val="none" w:sz="0" w:space="0" w:color="auto"/>
      </w:divBdr>
    </w:div>
    <w:div w:id="1058631653">
      <w:bodyDiv w:val="1"/>
      <w:marLeft w:val="0"/>
      <w:marRight w:val="0"/>
      <w:marTop w:val="0"/>
      <w:marBottom w:val="0"/>
      <w:divBdr>
        <w:top w:val="none" w:sz="0" w:space="0" w:color="auto"/>
        <w:left w:val="none" w:sz="0" w:space="0" w:color="auto"/>
        <w:bottom w:val="none" w:sz="0" w:space="0" w:color="auto"/>
        <w:right w:val="none" w:sz="0" w:space="0" w:color="auto"/>
      </w:divBdr>
    </w:div>
    <w:div w:id="1060985631">
      <w:bodyDiv w:val="1"/>
      <w:marLeft w:val="0"/>
      <w:marRight w:val="0"/>
      <w:marTop w:val="0"/>
      <w:marBottom w:val="0"/>
      <w:divBdr>
        <w:top w:val="none" w:sz="0" w:space="0" w:color="auto"/>
        <w:left w:val="none" w:sz="0" w:space="0" w:color="auto"/>
        <w:bottom w:val="none" w:sz="0" w:space="0" w:color="auto"/>
        <w:right w:val="none" w:sz="0" w:space="0" w:color="auto"/>
      </w:divBdr>
    </w:div>
    <w:div w:id="1062828992">
      <w:bodyDiv w:val="1"/>
      <w:marLeft w:val="0"/>
      <w:marRight w:val="0"/>
      <w:marTop w:val="0"/>
      <w:marBottom w:val="0"/>
      <w:divBdr>
        <w:top w:val="none" w:sz="0" w:space="0" w:color="auto"/>
        <w:left w:val="none" w:sz="0" w:space="0" w:color="auto"/>
        <w:bottom w:val="none" w:sz="0" w:space="0" w:color="auto"/>
        <w:right w:val="none" w:sz="0" w:space="0" w:color="auto"/>
      </w:divBdr>
    </w:div>
    <w:div w:id="1063604986">
      <w:bodyDiv w:val="1"/>
      <w:marLeft w:val="0"/>
      <w:marRight w:val="0"/>
      <w:marTop w:val="0"/>
      <w:marBottom w:val="0"/>
      <w:divBdr>
        <w:top w:val="none" w:sz="0" w:space="0" w:color="auto"/>
        <w:left w:val="none" w:sz="0" w:space="0" w:color="auto"/>
        <w:bottom w:val="none" w:sz="0" w:space="0" w:color="auto"/>
        <w:right w:val="none" w:sz="0" w:space="0" w:color="auto"/>
      </w:divBdr>
    </w:div>
    <w:div w:id="1072318408">
      <w:bodyDiv w:val="1"/>
      <w:marLeft w:val="0"/>
      <w:marRight w:val="0"/>
      <w:marTop w:val="0"/>
      <w:marBottom w:val="0"/>
      <w:divBdr>
        <w:top w:val="none" w:sz="0" w:space="0" w:color="auto"/>
        <w:left w:val="none" w:sz="0" w:space="0" w:color="auto"/>
        <w:bottom w:val="none" w:sz="0" w:space="0" w:color="auto"/>
        <w:right w:val="none" w:sz="0" w:space="0" w:color="auto"/>
      </w:divBdr>
    </w:div>
    <w:div w:id="1074209045">
      <w:bodyDiv w:val="1"/>
      <w:marLeft w:val="0"/>
      <w:marRight w:val="0"/>
      <w:marTop w:val="0"/>
      <w:marBottom w:val="0"/>
      <w:divBdr>
        <w:top w:val="none" w:sz="0" w:space="0" w:color="auto"/>
        <w:left w:val="none" w:sz="0" w:space="0" w:color="auto"/>
        <w:bottom w:val="none" w:sz="0" w:space="0" w:color="auto"/>
        <w:right w:val="none" w:sz="0" w:space="0" w:color="auto"/>
      </w:divBdr>
    </w:div>
    <w:div w:id="1079671581">
      <w:bodyDiv w:val="1"/>
      <w:marLeft w:val="0"/>
      <w:marRight w:val="0"/>
      <w:marTop w:val="0"/>
      <w:marBottom w:val="0"/>
      <w:divBdr>
        <w:top w:val="none" w:sz="0" w:space="0" w:color="auto"/>
        <w:left w:val="none" w:sz="0" w:space="0" w:color="auto"/>
        <w:bottom w:val="none" w:sz="0" w:space="0" w:color="auto"/>
        <w:right w:val="none" w:sz="0" w:space="0" w:color="auto"/>
      </w:divBdr>
    </w:div>
    <w:div w:id="1083405787">
      <w:bodyDiv w:val="1"/>
      <w:marLeft w:val="0"/>
      <w:marRight w:val="0"/>
      <w:marTop w:val="0"/>
      <w:marBottom w:val="0"/>
      <w:divBdr>
        <w:top w:val="none" w:sz="0" w:space="0" w:color="auto"/>
        <w:left w:val="none" w:sz="0" w:space="0" w:color="auto"/>
        <w:bottom w:val="none" w:sz="0" w:space="0" w:color="auto"/>
        <w:right w:val="none" w:sz="0" w:space="0" w:color="auto"/>
      </w:divBdr>
    </w:div>
    <w:div w:id="1084690181">
      <w:bodyDiv w:val="1"/>
      <w:marLeft w:val="0"/>
      <w:marRight w:val="0"/>
      <w:marTop w:val="0"/>
      <w:marBottom w:val="0"/>
      <w:divBdr>
        <w:top w:val="none" w:sz="0" w:space="0" w:color="auto"/>
        <w:left w:val="none" w:sz="0" w:space="0" w:color="auto"/>
        <w:bottom w:val="none" w:sz="0" w:space="0" w:color="auto"/>
        <w:right w:val="none" w:sz="0" w:space="0" w:color="auto"/>
      </w:divBdr>
    </w:div>
    <w:div w:id="1085145650">
      <w:bodyDiv w:val="1"/>
      <w:marLeft w:val="0"/>
      <w:marRight w:val="0"/>
      <w:marTop w:val="0"/>
      <w:marBottom w:val="0"/>
      <w:divBdr>
        <w:top w:val="none" w:sz="0" w:space="0" w:color="auto"/>
        <w:left w:val="none" w:sz="0" w:space="0" w:color="auto"/>
        <w:bottom w:val="none" w:sz="0" w:space="0" w:color="auto"/>
        <w:right w:val="none" w:sz="0" w:space="0" w:color="auto"/>
      </w:divBdr>
    </w:div>
    <w:div w:id="1085147578">
      <w:bodyDiv w:val="1"/>
      <w:marLeft w:val="0"/>
      <w:marRight w:val="0"/>
      <w:marTop w:val="0"/>
      <w:marBottom w:val="0"/>
      <w:divBdr>
        <w:top w:val="none" w:sz="0" w:space="0" w:color="auto"/>
        <w:left w:val="none" w:sz="0" w:space="0" w:color="auto"/>
        <w:bottom w:val="none" w:sz="0" w:space="0" w:color="auto"/>
        <w:right w:val="none" w:sz="0" w:space="0" w:color="auto"/>
      </w:divBdr>
    </w:div>
    <w:div w:id="1085684303">
      <w:bodyDiv w:val="1"/>
      <w:marLeft w:val="0"/>
      <w:marRight w:val="0"/>
      <w:marTop w:val="0"/>
      <w:marBottom w:val="0"/>
      <w:divBdr>
        <w:top w:val="none" w:sz="0" w:space="0" w:color="auto"/>
        <w:left w:val="none" w:sz="0" w:space="0" w:color="auto"/>
        <w:bottom w:val="none" w:sz="0" w:space="0" w:color="auto"/>
        <w:right w:val="none" w:sz="0" w:space="0" w:color="auto"/>
      </w:divBdr>
    </w:div>
    <w:div w:id="1091778519">
      <w:bodyDiv w:val="1"/>
      <w:marLeft w:val="0"/>
      <w:marRight w:val="0"/>
      <w:marTop w:val="0"/>
      <w:marBottom w:val="0"/>
      <w:divBdr>
        <w:top w:val="none" w:sz="0" w:space="0" w:color="auto"/>
        <w:left w:val="none" w:sz="0" w:space="0" w:color="auto"/>
        <w:bottom w:val="none" w:sz="0" w:space="0" w:color="auto"/>
        <w:right w:val="none" w:sz="0" w:space="0" w:color="auto"/>
      </w:divBdr>
    </w:div>
    <w:div w:id="1094982903">
      <w:bodyDiv w:val="1"/>
      <w:marLeft w:val="0"/>
      <w:marRight w:val="0"/>
      <w:marTop w:val="0"/>
      <w:marBottom w:val="0"/>
      <w:divBdr>
        <w:top w:val="none" w:sz="0" w:space="0" w:color="auto"/>
        <w:left w:val="none" w:sz="0" w:space="0" w:color="auto"/>
        <w:bottom w:val="none" w:sz="0" w:space="0" w:color="auto"/>
        <w:right w:val="none" w:sz="0" w:space="0" w:color="auto"/>
      </w:divBdr>
    </w:div>
    <w:div w:id="1098909518">
      <w:bodyDiv w:val="1"/>
      <w:marLeft w:val="0"/>
      <w:marRight w:val="0"/>
      <w:marTop w:val="0"/>
      <w:marBottom w:val="0"/>
      <w:divBdr>
        <w:top w:val="none" w:sz="0" w:space="0" w:color="auto"/>
        <w:left w:val="none" w:sz="0" w:space="0" w:color="auto"/>
        <w:bottom w:val="none" w:sz="0" w:space="0" w:color="auto"/>
        <w:right w:val="none" w:sz="0" w:space="0" w:color="auto"/>
      </w:divBdr>
    </w:div>
    <w:div w:id="1103233678">
      <w:bodyDiv w:val="1"/>
      <w:marLeft w:val="0"/>
      <w:marRight w:val="0"/>
      <w:marTop w:val="0"/>
      <w:marBottom w:val="0"/>
      <w:divBdr>
        <w:top w:val="none" w:sz="0" w:space="0" w:color="auto"/>
        <w:left w:val="none" w:sz="0" w:space="0" w:color="auto"/>
        <w:bottom w:val="none" w:sz="0" w:space="0" w:color="auto"/>
        <w:right w:val="none" w:sz="0" w:space="0" w:color="auto"/>
      </w:divBdr>
    </w:div>
    <w:div w:id="1106848803">
      <w:bodyDiv w:val="1"/>
      <w:marLeft w:val="0"/>
      <w:marRight w:val="0"/>
      <w:marTop w:val="0"/>
      <w:marBottom w:val="0"/>
      <w:divBdr>
        <w:top w:val="none" w:sz="0" w:space="0" w:color="auto"/>
        <w:left w:val="none" w:sz="0" w:space="0" w:color="auto"/>
        <w:bottom w:val="none" w:sz="0" w:space="0" w:color="auto"/>
        <w:right w:val="none" w:sz="0" w:space="0" w:color="auto"/>
      </w:divBdr>
    </w:div>
    <w:div w:id="1110323148">
      <w:bodyDiv w:val="1"/>
      <w:marLeft w:val="0"/>
      <w:marRight w:val="0"/>
      <w:marTop w:val="0"/>
      <w:marBottom w:val="0"/>
      <w:divBdr>
        <w:top w:val="none" w:sz="0" w:space="0" w:color="auto"/>
        <w:left w:val="none" w:sz="0" w:space="0" w:color="auto"/>
        <w:bottom w:val="none" w:sz="0" w:space="0" w:color="auto"/>
        <w:right w:val="none" w:sz="0" w:space="0" w:color="auto"/>
      </w:divBdr>
    </w:div>
    <w:div w:id="1111122265">
      <w:bodyDiv w:val="1"/>
      <w:marLeft w:val="0"/>
      <w:marRight w:val="0"/>
      <w:marTop w:val="0"/>
      <w:marBottom w:val="0"/>
      <w:divBdr>
        <w:top w:val="none" w:sz="0" w:space="0" w:color="auto"/>
        <w:left w:val="none" w:sz="0" w:space="0" w:color="auto"/>
        <w:bottom w:val="none" w:sz="0" w:space="0" w:color="auto"/>
        <w:right w:val="none" w:sz="0" w:space="0" w:color="auto"/>
      </w:divBdr>
    </w:div>
    <w:div w:id="1111510134">
      <w:bodyDiv w:val="1"/>
      <w:marLeft w:val="0"/>
      <w:marRight w:val="0"/>
      <w:marTop w:val="0"/>
      <w:marBottom w:val="0"/>
      <w:divBdr>
        <w:top w:val="none" w:sz="0" w:space="0" w:color="auto"/>
        <w:left w:val="none" w:sz="0" w:space="0" w:color="auto"/>
        <w:bottom w:val="none" w:sz="0" w:space="0" w:color="auto"/>
        <w:right w:val="none" w:sz="0" w:space="0" w:color="auto"/>
      </w:divBdr>
    </w:div>
    <w:div w:id="1112897871">
      <w:bodyDiv w:val="1"/>
      <w:marLeft w:val="0"/>
      <w:marRight w:val="0"/>
      <w:marTop w:val="0"/>
      <w:marBottom w:val="0"/>
      <w:divBdr>
        <w:top w:val="none" w:sz="0" w:space="0" w:color="auto"/>
        <w:left w:val="none" w:sz="0" w:space="0" w:color="auto"/>
        <w:bottom w:val="none" w:sz="0" w:space="0" w:color="auto"/>
        <w:right w:val="none" w:sz="0" w:space="0" w:color="auto"/>
      </w:divBdr>
    </w:div>
    <w:div w:id="1114137659">
      <w:bodyDiv w:val="1"/>
      <w:marLeft w:val="0"/>
      <w:marRight w:val="0"/>
      <w:marTop w:val="0"/>
      <w:marBottom w:val="0"/>
      <w:divBdr>
        <w:top w:val="none" w:sz="0" w:space="0" w:color="auto"/>
        <w:left w:val="none" w:sz="0" w:space="0" w:color="auto"/>
        <w:bottom w:val="none" w:sz="0" w:space="0" w:color="auto"/>
        <w:right w:val="none" w:sz="0" w:space="0" w:color="auto"/>
      </w:divBdr>
    </w:div>
    <w:div w:id="1123764869">
      <w:bodyDiv w:val="1"/>
      <w:marLeft w:val="0"/>
      <w:marRight w:val="0"/>
      <w:marTop w:val="0"/>
      <w:marBottom w:val="0"/>
      <w:divBdr>
        <w:top w:val="none" w:sz="0" w:space="0" w:color="auto"/>
        <w:left w:val="none" w:sz="0" w:space="0" w:color="auto"/>
        <w:bottom w:val="none" w:sz="0" w:space="0" w:color="auto"/>
        <w:right w:val="none" w:sz="0" w:space="0" w:color="auto"/>
      </w:divBdr>
    </w:div>
    <w:div w:id="1123960375">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8106223">
      <w:bodyDiv w:val="1"/>
      <w:marLeft w:val="0"/>
      <w:marRight w:val="0"/>
      <w:marTop w:val="0"/>
      <w:marBottom w:val="0"/>
      <w:divBdr>
        <w:top w:val="none" w:sz="0" w:space="0" w:color="auto"/>
        <w:left w:val="none" w:sz="0" w:space="0" w:color="auto"/>
        <w:bottom w:val="none" w:sz="0" w:space="0" w:color="auto"/>
        <w:right w:val="none" w:sz="0" w:space="0" w:color="auto"/>
      </w:divBdr>
    </w:div>
    <w:div w:id="1139617807">
      <w:bodyDiv w:val="1"/>
      <w:marLeft w:val="0"/>
      <w:marRight w:val="0"/>
      <w:marTop w:val="0"/>
      <w:marBottom w:val="0"/>
      <w:divBdr>
        <w:top w:val="none" w:sz="0" w:space="0" w:color="auto"/>
        <w:left w:val="none" w:sz="0" w:space="0" w:color="auto"/>
        <w:bottom w:val="none" w:sz="0" w:space="0" w:color="auto"/>
        <w:right w:val="none" w:sz="0" w:space="0" w:color="auto"/>
      </w:divBdr>
    </w:div>
    <w:div w:id="1141579634">
      <w:bodyDiv w:val="1"/>
      <w:marLeft w:val="0"/>
      <w:marRight w:val="0"/>
      <w:marTop w:val="0"/>
      <w:marBottom w:val="0"/>
      <w:divBdr>
        <w:top w:val="none" w:sz="0" w:space="0" w:color="auto"/>
        <w:left w:val="none" w:sz="0" w:space="0" w:color="auto"/>
        <w:bottom w:val="none" w:sz="0" w:space="0" w:color="auto"/>
        <w:right w:val="none" w:sz="0" w:space="0" w:color="auto"/>
      </w:divBdr>
    </w:div>
    <w:div w:id="1153914499">
      <w:bodyDiv w:val="1"/>
      <w:marLeft w:val="0"/>
      <w:marRight w:val="0"/>
      <w:marTop w:val="0"/>
      <w:marBottom w:val="0"/>
      <w:divBdr>
        <w:top w:val="none" w:sz="0" w:space="0" w:color="auto"/>
        <w:left w:val="none" w:sz="0" w:space="0" w:color="auto"/>
        <w:bottom w:val="none" w:sz="0" w:space="0" w:color="auto"/>
        <w:right w:val="none" w:sz="0" w:space="0" w:color="auto"/>
      </w:divBdr>
    </w:div>
    <w:div w:id="1155144342">
      <w:bodyDiv w:val="1"/>
      <w:marLeft w:val="0"/>
      <w:marRight w:val="0"/>
      <w:marTop w:val="0"/>
      <w:marBottom w:val="0"/>
      <w:divBdr>
        <w:top w:val="none" w:sz="0" w:space="0" w:color="auto"/>
        <w:left w:val="none" w:sz="0" w:space="0" w:color="auto"/>
        <w:bottom w:val="none" w:sz="0" w:space="0" w:color="auto"/>
        <w:right w:val="none" w:sz="0" w:space="0" w:color="auto"/>
      </w:divBdr>
    </w:div>
    <w:div w:id="1155224102">
      <w:bodyDiv w:val="1"/>
      <w:marLeft w:val="0"/>
      <w:marRight w:val="0"/>
      <w:marTop w:val="0"/>
      <w:marBottom w:val="0"/>
      <w:divBdr>
        <w:top w:val="none" w:sz="0" w:space="0" w:color="auto"/>
        <w:left w:val="none" w:sz="0" w:space="0" w:color="auto"/>
        <w:bottom w:val="none" w:sz="0" w:space="0" w:color="auto"/>
        <w:right w:val="none" w:sz="0" w:space="0" w:color="auto"/>
      </w:divBdr>
    </w:div>
    <w:div w:id="1156455679">
      <w:bodyDiv w:val="1"/>
      <w:marLeft w:val="0"/>
      <w:marRight w:val="0"/>
      <w:marTop w:val="0"/>
      <w:marBottom w:val="0"/>
      <w:divBdr>
        <w:top w:val="none" w:sz="0" w:space="0" w:color="auto"/>
        <w:left w:val="none" w:sz="0" w:space="0" w:color="auto"/>
        <w:bottom w:val="none" w:sz="0" w:space="0" w:color="auto"/>
        <w:right w:val="none" w:sz="0" w:space="0" w:color="auto"/>
      </w:divBdr>
    </w:div>
    <w:div w:id="1156991332">
      <w:bodyDiv w:val="1"/>
      <w:marLeft w:val="0"/>
      <w:marRight w:val="0"/>
      <w:marTop w:val="0"/>
      <w:marBottom w:val="0"/>
      <w:divBdr>
        <w:top w:val="none" w:sz="0" w:space="0" w:color="auto"/>
        <w:left w:val="none" w:sz="0" w:space="0" w:color="auto"/>
        <w:bottom w:val="none" w:sz="0" w:space="0" w:color="auto"/>
        <w:right w:val="none" w:sz="0" w:space="0" w:color="auto"/>
      </w:divBdr>
    </w:div>
    <w:div w:id="1158956000">
      <w:bodyDiv w:val="1"/>
      <w:marLeft w:val="0"/>
      <w:marRight w:val="0"/>
      <w:marTop w:val="0"/>
      <w:marBottom w:val="0"/>
      <w:divBdr>
        <w:top w:val="none" w:sz="0" w:space="0" w:color="auto"/>
        <w:left w:val="none" w:sz="0" w:space="0" w:color="auto"/>
        <w:bottom w:val="none" w:sz="0" w:space="0" w:color="auto"/>
        <w:right w:val="none" w:sz="0" w:space="0" w:color="auto"/>
      </w:divBdr>
    </w:div>
    <w:div w:id="1159075716">
      <w:bodyDiv w:val="1"/>
      <w:marLeft w:val="0"/>
      <w:marRight w:val="0"/>
      <w:marTop w:val="0"/>
      <w:marBottom w:val="0"/>
      <w:divBdr>
        <w:top w:val="none" w:sz="0" w:space="0" w:color="auto"/>
        <w:left w:val="none" w:sz="0" w:space="0" w:color="auto"/>
        <w:bottom w:val="none" w:sz="0" w:space="0" w:color="auto"/>
        <w:right w:val="none" w:sz="0" w:space="0" w:color="auto"/>
      </w:divBdr>
    </w:div>
    <w:div w:id="1165703677">
      <w:bodyDiv w:val="1"/>
      <w:marLeft w:val="0"/>
      <w:marRight w:val="0"/>
      <w:marTop w:val="0"/>
      <w:marBottom w:val="0"/>
      <w:divBdr>
        <w:top w:val="none" w:sz="0" w:space="0" w:color="auto"/>
        <w:left w:val="none" w:sz="0" w:space="0" w:color="auto"/>
        <w:bottom w:val="none" w:sz="0" w:space="0" w:color="auto"/>
        <w:right w:val="none" w:sz="0" w:space="0" w:color="auto"/>
      </w:divBdr>
    </w:div>
    <w:div w:id="1167327411">
      <w:bodyDiv w:val="1"/>
      <w:marLeft w:val="0"/>
      <w:marRight w:val="0"/>
      <w:marTop w:val="0"/>
      <w:marBottom w:val="0"/>
      <w:divBdr>
        <w:top w:val="none" w:sz="0" w:space="0" w:color="auto"/>
        <w:left w:val="none" w:sz="0" w:space="0" w:color="auto"/>
        <w:bottom w:val="none" w:sz="0" w:space="0" w:color="auto"/>
        <w:right w:val="none" w:sz="0" w:space="0" w:color="auto"/>
      </w:divBdr>
    </w:div>
    <w:div w:id="1170019396">
      <w:bodyDiv w:val="1"/>
      <w:marLeft w:val="0"/>
      <w:marRight w:val="0"/>
      <w:marTop w:val="0"/>
      <w:marBottom w:val="0"/>
      <w:divBdr>
        <w:top w:val="none" w:sz="0" w:space="0" w:color="auto"/>
        <w:left w:val="none" w:sz="0" w:space="0" w:color="auto"/>
        <w:bottom w:val="none" w:sz="0" w:space="0" w:color="auto"/>
        <w:right w:val="none" w:sz="0" w:space="0" w:color="auto"/>
      </w:divBdr>
    </w:div>
    <w:div w:id="1179469165">
      <w:bodyDiv w:val="1"/>
      <w:marLeft w:val="0"/>
      <w:marRight w:val="0"/>
      <w:marTop w:val="0"/>
      <w:marBottom w:val="0"/>
      <w:divBdr>
        <w:top w:val="none" w:sz="0" w:space="0" w:color="auto"/>
        <w:left w:val="none" w:sz="0" w:space="0" w:color="auto"/>
        <w:bottom w:val="none" w:sz="0" w:space="0" w:color="auto"/>
        <w:right w:val="none" w:sz="0" w:space="0" w:color="auto"/>
      </w:divBdr>
    </w:div>
    <w:div w:id="1185250870">
      <w:bodyDiv w:val="1"/>
      <w:marLeft w:val="0"/>
      <w:marRight w:val="0"/>
      <w:marTop w:val="0"/>
      <w:marBottom w:val="0"/>
      <w:divBdr>
        <w:top w:val="none" w:sz="0" w:space="0" w:color="auto"/>
        <w:left w:val="none" w:sz="0" w:space="0" w:color="auto"/>
        <w:bottom w:val="none" w:sz="0" w:space="0" w:color="auto"/>
        <w:right w:val="none" w:sz="0" w:space="0" w:color="auto"/>
      </w:divBdr>
    </w:div>
    <w:div w:id="1187135170">
      <w:bodyDiv w:val="1"/>
      <w:marLeft w:val="0"/>
      <w:marRight w:val="0"/>
      <w:marTop w:val="0"/>
      <w:marBottom w:val="0"/>
      <w:divBdr>
        <w:top w:val="none" w:sz="0" w:space="0" w:color="auto"/>
        <w:left w:val="none" w:sz="0" w:space="0" w:color="auto"/>
        <w:bottom w:val="none" w:sz="0" w:space="0" w:color="auto"/>
        <w:right w:val="none" w:sz="0" w:space="0" w:color="auto"/>
      </w:divBdr>
    </w:div>
    <w:div w:id="1188563889">
      <w:bodyDiv w:val="1"/>
      <w:marLeft w:val="0"/>
      <w:marRight w:val="0"/>
      <w:marTop w:val="0"/>
      <w:marBottom w:val="0"/>
      <w:divBdr>
        <w:top w:val="none" w:sz="0" w:space="0" w:color="auto"/>
        <w:left w:val="none" w:sz="0" w:space="0" w:color="auto"/>
        <w:bottom w:val="none" w:sz="0" w:space="0" w:color="auto"/>
        <w:right w:val="none" w:sz="0" w:space="0" w:color="auto"/>
      </w:divBdr>
    </w:div>
    <w:div w:id="1191915524">
      <w:bodyDiv w:val="1"/>
      <w:marLeft w:val="0"/>
      <w:marRight w:val="0"/>
      <w:marTop w:val="0"/>
      <w:marBottom w:val="0"/>
      <w:divBdr>
        <w:top w:val="none" w:sz="0" w:space="0" w:color="auto"/>
        <w:left w:val="none" w:sz="0" w:space="0" w:color="auto"/>
        <w:bottom w:val="none" w:sz="0" w:space="0" w:color="auto"/>
        <w:right w:val="none" w:sz="0" w:space="0" w:color="auto"/>
      </w:divBdr>
    </w:div>
    <w:div w:id="1204949618">
      <w:bodyDiv w:val="1"/>
      <w:marLeft w:val="0"/>
      <w:marRight w:val="0"/>
      <w:marTop w:val="0"/>
      <w:marBottom w:val="0"/>
      <w:divBdr>
        <w:top w:val="none" w:sz="0" w:space="0" w:color="auto"/>
        <w:left w:val="none" w:sz="0" w:space="0" w:color="auto"/>
        <w:bottom w:val="none" w:sz="0" w:space="0" w:color="auto"/>
        <w:right w:val="none" w:sz="0" w:space="0" w:color="auto"/>
      </w:divBdr>
    </w:div>
    <w:div w:id="1213033834">
      <w:bodyDiv w:val="1"/>
      <w:marLeft w:val="0"/>
      <w:marRight w:val="0"/>
      <w:marTop w:val="0"/>
      <w:marBottom w:val="0"/>
      <w:divBdr>
        <w:top w:val="none" w:sz="0" w:space="0" w:color="auto"/>
        <w:left w:val="none" w:sz="0" w:space="0" w:color="auto"/>
        <w:bottom w:val="none" w:sz="0" w:space="0" w:color="auto"/>
        <w:right w:val="none" w:sz="0" w:space="0" w:color="auto"/>
      </w:divBdr>
    </w:div>
    <w:div w:id="1215000430">
      <w:bodyDiv w:val="1"/>
      <w:marLeft w:val="0"/>
      <w:marRight w:val="0"/>
      <w:marTop w:val="0"/>
      <w:marBottom w:val="0"/>
      <w:divBdr>
        <w:top w:val="none" w:sz="0" w:space="0" w:color="auto"/>
        <w:left w:val="none" w:sz="0" w:space="0" w:color="auto"/>
        <w:bottom w:val="none" w:sz="0" w:space="0" w:color="auto"/>
        <w:right w:val="none" w:sz="0" w:space="0" w:color="auto"/>
      </w:divBdr>
    </w:div>
    <w:div w:id="1224952557">
      <w:bodyDiv w:val="1"/>
      <w:marLeft w:val="0"/>
      <w:marRight w:val="0"/>
      <w:marTop w:val="0"/>
      <w:marBottom w:val="0"/>
      <w:divBdr>
        <w:top w:val="none" w:sz="0" w:space="0" w:color="auto"/>
        <w:left w:val="none" w:sz="0" w:space="0" w:color="auto"/>
        <w:bottom w:val="none" w:sz="0" w:space="0" w:color="auto"/>
        <w:right w:val="none" w:sz="0" w:space="0" w:color="auto"/>
      </w:divBdr>
    </w:div>
    <w:div w:id="1230267329">
      <w:bodyDiv w:val="1"/>
      <w:marLeft w:val="0"/>
      <w:marRight w:val="0"/>
      <w:marTop w:val="0"/>
      <w:marBottom w:val="0"/>
      <w:divBdr>
        <w:top w:val="none" w:sz="0" w:space="0" w:color="auto"/>
        <w:left w:val="none" w:sz="0" w:space="0" w:color="auto"/>
        <w:bottom w:val="none" w:sz="0" w:space="0" w:color="auto"/>
        <w:right w:val="none" w:sz="0" w:space="0" w:color="auto"/>
      </w:divBdr>
    </w:div>
    <w:div w:id="1235698998">
      <w:bodyDiv w:val="1"/>
      <w:marLeft w:val="0"/>
      <w:marRight w:val="0"/>
      <w:marTop w:val="0"/>
      <w:marBottom w:val="0"/>
      <w:divBdr>
        <w:top w:val="none" w:sz="0" w:space="0" w:color="auto"/>
        <w:left w:val="none" w:sz="0" w:space="0" w:color="auto"/>
        <w:bottom w:val="none" w:sz="0" w:space="0" w:color="auto"/>
        <w:right w:val="none" w:sz="0" w:space="0" w:color="auto"/>
      </w:divBdr>
    </w:div>
    <w:div w:id="1237403268">
      <w:bodyDiv w:val="1"/>
      <w:marLeft w:val="0"/>
      <w:marRight w:val="0"/>
      <w:marTop w:val="0"/>
      <w:marBottom w:val="0"/>
      <w:divBdr>
        <w:top w:val="none" w:sz="0" w:space="0" w:color="auto"/>
        <w:left w:val="none" w:sz="0" w:space="0" w:color="auto"/>
        <w:bottom w:val="none" w:sz="0" w:space="0" w:color="auto"/>
        <w:right w:val="none" w:sz="0" w:space="0" w:color="auto"/>
      </w:divBdr>
    </w:div>
    <w:div w:id="1249998022">
      <w:bodyDiv w:val="1"/>
      <w:marLeft w:val="0"/>
      <w:marRight w:val="0"/>
      <w:marTop w:val="0"/>
      <w:marBottom w:val="0"/>
      <w:divBdr>
        <w:top w:val="none" w:sz="0" w:space="0" w:color="auto"/>
        <w:left w:val="none" w:sz="0" w:space="0" w:color="auto"/>
        <w:bottom w:val="none" w:sz="0" w:space="0" w:color="auto"/>
        <w:right w:val="none" w:sz="0" w:space="0" w:color="auto"/>
      </w:divBdr>
    </w:div>
    <w:div w:id="1253509233">
      <w:bodyDiv w:val="1"/>
      <w:marLeft w:val="0"/>
      <w:marRight w:val="0"/>
      <w:marTop w:val="0"/>
      <w:marBottom w:val="0"/>
      <w:divBdr>
        <w:top w:val="none" w:sz="0" w:space="0" w:color="auto"/>
        <w:left w:val="none" w:sz="0" w:space="0" w:color="auto"/>
        <w:bottom w:val="none" w:sz="0" w:space="0" w:color="auto"/>
        <w:right w:val="none" w:sz="0" w:space="0" w:color="auto"/>
      </w:divBdr>
    </w:div>
    <w:div w:id="1255018754">
      <w:bodyDiv w:val="1"/>
      <w:marLeft w:val="0"/>
      <w:marRight w:val="0"/>
      <w:marTop w:val="0"/>
      <w:marBottom w:val="0"/>
      <w:divBdr>
        <w:top w:val="none" w:sz="0" w:space="0" w:color="auto"/>
        <w:left w:val="none" w:sz="0" w:space="0" w:color="auto"/>
        <w:bottom w:val="none" w:sz="0" w:space="0" w:color="auto"/>
        <w:right w:val="none" w:sz="0" w:space="0" w:color="auto"/>
      </w:divBdr>
    </w:div>
    <w:div w:id="1268198023">
      <w:bodyDiv w:val="1"/>
      <w:marLeft w:val="0"/>
      <w:marRight w:val="0"/>
      <w:marTop w:val="0"/>
      <w:marBottom w:val="0"/>
      <w:divBdr>
        <w:top w:val="none" w:sz="0" w:space="0" w:color="auto"/>
        <w:left w:val="none" w:sz="0" w:space="0" w:color="auto"/>
        <w:bottom w:val="none" w:sz="0" w:space="0" w:color="auto"/>
        <w:right w:val="none" w:sz="0" w:space="0" w:color="auto"/>
      </w:divBdr>
    </w:div>
    <w:div w:id="1268850423">
      <w:bodyDiv w:val="1"/>
      <w:marLeft w:val="0"/>
      <w:marRight w:val="0"/>
      <w:marTop w:val="0"/>
      <w:marBottom w:val="0"/>
      <w:divBdr>
        <w:top w:val="none" w:sz="0" w:space="0" w:color="auto"/>
        <w:left w:val="none" w:sz="0" w:space="0" w:color="auto"/>
        <w:bottom w:val="none" w:sz="0" w:space="0" w:color="auto"/>
        <w:right w:val="none" w:sz="0" w:space="0" w:color="auto"/>
      </w:divBdr>
    </w:div>
    <w:div w:id="1275403613">
      <w:bodyDiv w:val="1"/>
      <w:marLeft w:val="0"/>
      <w:marRight w:val="0"/>
      <w:marTop w:val="0"/>
      <w:marBottom w:val="0"/>
      <w:divBdr>
        <w:top w:val="none" w:sz="0" w:space="0" w:color="auto"/>
        <w:left w:val="none" w:sz="0" w:space="0" w:color="auto"/>
        <w:bottom w:val="none" w:sz="0" w:space="0" w:color="auto"/>
        <w:right w:val="none" w:sz="0" w:space="0" w:color="auto"/>
      </w:divBdr>
    </w:div>
    <w:div w:id="1276908508">
      <w:bodyDiv w:val="1"/>
      <w:marLeft w:val="0"/>
      <w:marRight w:val="0"/>
      <w:marTop w:val="0"/>
      <w:marBottom w:val="0"/>
      <w:divBdr>
        <w:top w:val="none" w:sz="0" w:space="0" w:color="auto"/>
        <w:left w:val="none" w:sz="0" w:space="0" w:color="auto"/>
        <w:bottom w:val="none" w:sz="0" w:space="0" w:color="auto"/>
        <w:right w:val="none" w:sz="0" w:space="0" w:color="auto"/>
      </w:divBdr>
    </w:div>
    <w:div w:id="1277257079">
      <w:bodyDiv w:val="1"/>
      <w:marLeft w:val="0"/>
      <w:marRight w:val="0"/>
      <w:marTop w:val="0"/>
      <w:marBottom w:val="0"/>
      <w:divBdr>
        <w:top w:val="none" w:sz="0" w:space="0" w:color="auto"/>
        <w:left w:val="none" w:sz="0" w:space="0" w:color="auto"/>
        <w:bottom w:val="none" w:sz="0" w:space="0" w:color="auto"/>
        <w:right w:val="none" w:sz="0" w:space="0" w:color="auto"/>
      </w:divBdr>
    </w:div>
    <w:div w:id="1280449370">
      <w:bodyDiv w:val="1"/>
      <w:marLeft w:val="0"/>
      <w:marRight w:val="0"/>
      <w:marTop w:val="0"/>
      <w:marBottom w:val="0"/>
      <w:divBdr>
        <w:top w:val="none" w:sz="0" w:space="0" w:color="auto"/>
        <w:left w:val="none" w:sz="0" w:space="0" w:color="auto"/>
        <w:bottom w:val="none" w:sz="0" w:space="0" w:color="auto"/>
        <w:right w:val="none" w:sz="0" w:space="0" w:color="auto"/>
      </w:divBdr>
    </w:div>
    <w:div w:id="1282418659">
      <w:bodyDiv w:val="1"/>
      <w:marLeft w:val="0"/>
      <w:marRight w:val="0"/>
      <w:marTop w:val="0"/>
      <w:marBottom w:val="0"/>
      <w:divBdr>
        <w:top w:val="none" w:sz="0" w:space="0" w:color="auto"/>
        <w:left w:val="none" w:sz="0" w:space="0" w:color="auto"/>
        <w:bottom w:val="none" w:sz="0" w:space="0" w:color="auto"/>
        <w:right w:val="none" w:sz="0" w:space="0" w:color="auto"/>
      </w:divBdr>
    </w:div>
    <w:div w:id="1282615796">
      <w:bodyDiv w:val="1"/>
      <w:marLeft w:val="0"/>
      <w:marRight w:val="0"/>
      <w:marTop w:val="0"/>
      <w:marBottom w:val="0"/>
      <w:divBdr>
        <w:top w:val="none" w:sz="0" w:space="0" w:color="auto"/>
        <w:left w:val="none" w:sz="0" w:space="0" w:color="auto"/>
        <w:bottom w:val="none" w:sz="0" w:space="0" w:color="auto"/>
        <w:right w:val="none" w:sz="0" w:space="0" w:color="auto"/>
      </w:divBdr>
    </w:div>
    <w:div w:id="1289360710">
      <w:bodyDiv w:val="1"/>
      <w:marLeft w:val="0"/>
      <w:marRight w:val="0"/>
      <w:marTop w:val="0"/>
      <w:marBottom w:val="0"/>
      <w:divBdr>
        <w:top w:val="none" w:sz="0" w:space="0" w:color="auto"/>
        <w:left w:val="none" w:sz="0" w:space="0" w:color="auto"/>
        <w:bottom w:val="none" w:sz="0" w:space="0" w:color="auto"/>
        <w:right w:val="none" w:sz="0" w:space="0" w:color="auto"/>
      </w:divBdr>
    </w:div>
    <w:div w:id="1290043170">
      <w:bodyDiv w:val="1"/>
      <w:marLeft w:val="0"/>
      <w:marRight w:val="0"/>
      <w:marTop w:val="0"/>
      <w:marBottom w:val="0"/>
      <w:divBdr>
        <w:top w:val="none" w:sz="0" w:space="0" w:color="auto"/>
        <w:left w:val="none" w:sz="0" w:space="0" w:color="auto"/>
        <w:bottom w:val="none" w:sz="0" w:space="0" w:color="auto"/>
        <w:right w:val="none" w:sz="0" w:space="0" w:color="auto"/>
      </w:divBdr>
    </w:div>
    <w:div w:id="1290890667">
      <w:bodyDiv w:val="1"/>
      <w:marLeft w:val="0"/>
      <w:marRight w:val="0"/>
      <w:marTop w:val="0"/>
      <w:marBottom w:val="0"/>
      <w:divBdr>
        <w:top w:val="none" w:sz="0" w:space="0" w:color="auto"/>
        <w:left w:val="none" w:sz="0" w:space="0" w:color="auto"/>
        <w:bottom w:val="none" w:sz="0" w:space="0" w:color="auto"/>
        <w:right w:val="none" w:sz="0" w:space="0" w:color="auto"/>
      </w:divBdr>
    </w:div>
    <w:div w:id="1315842293">
      <w:bodyDiv w:val="1"/>
      <w:marLeft w:val="0"/>
      <w:marRight w:val="0"/>
      <w:marTop w:val="0"/>
      <w:marBottom w:val="0"/>
      <w:divBdr>
        <w:top w:val="none" w:sz="0" w:space="0" w:color="auto"/>
        <w:left w:val="none" w:sz="0" w:space="0" w:color="auto"/>
        <w:bottom w:val="none" w:sz="0" w:space="0" w:color="auto"/>
        <w:right w:val="none" w:sz="0" w:space="0" w:color="auto"/>
      </w:divBdr>
    </w:div>
    <w:div w:id="1326713432">
      <w:bodyDiv w:val="1"/>
      <w:marLeft w:val="0"/>
      <w:marRight w:val="0"/>
      <w:marTop w:val="0"/>
      <w:marBottom w:val="0"/>
      <w:divBdr>
        <w:top w:val="none" w:sz="0" w:space="0" w:color="auto"/>
        <w:left w:val="none" w:sz="0" w:space="0" w:color="auto"/>
        <w:bottom w:val="none" w:sz="0" w:space="0" w:color="auto"/>
        <w:right w:val="none" w:sz="0" w:space="0" w:color="auto"/>
      </w:divBdr>
    </w:div>
    <w:div w:id="1331064244">
      <w:bodyDiv w:val="1"/>
      <w:marLeft w:val="0"/>
      <w:marRight w:val="0"/>
      <w:marTop w:val="0"/>
      <w:marBottom w:val="0"/>
      <w:divBdr>
        <w:top w:val="none" w:sz="0" w:space="0" w:color="auto"/>
        <w:left w:val="none" w:sz="0" w:space="0" w:color="auto"/>
        <w:bottom w:val="none" w:sz="0" w:space="0" w:color="auto"/>
        <w:right w:val="none" w:sz="0" w:space="0" w:color="auto"/>
      </w:divBdr>
    </w:div>
    <w:div w:id="1331567150">
      <w:bodyDiv w:val="1"/>
      <w:marLeft w:val="0"/>
      <w:marRight w:val="0"/>
      <w:marTop w:val="0"/>
      <w:marBottom w:val="0"/>
      <w:divBdr>
        <w:top w:val="none" w:sz="0" w:space="0" w:color="auto"/>
        <w:left w:val="none" w:sz="0" w:space="0" w:color="auto"/>
        <w:bottom w:val="none" w:sz="0" w:space="0" w:color="auto"/>
        <w:right w:val="none" w:sz="0" w:space="0" w:color="auto"/>
      </w:divBdr>
    </w:div>
    <w:div w:id="1334650939">
      <w:bodyDiv w:val="1"/>
      <w:marLeft w:val="0"/>
      <w:marRight w:val="0"/>
      <w:marTop w:val="0"/>
      <w:marBottom w:val="0"/>
      <w:divBdr>
        <w:top w:val="none" w:sz="0" w:space="0" w:color="auto"/>
        <w:left w:val="none" w:sz="0" w:space="0" w:color="auto"/>
        <w:bottom w:val="none" w:sz="0" w:space="0" w:color="auto"/>
        <w:right w:val="none" w:sz="0" w:space="0" w:color="auto"/>
      </w:divBdr>
    </w:div>
    <w:div w:id="1335719626">
      <w:bodyDiv w:val="1"/>
      <w:marLeft w:val="0"/>
      <w:marRight w:val="0"/>
      <w:marTop w:val="0"/>
      <w:marBottom w:val="0"/>
      <w:divBdr>
        <w:top w:val="none" w:sz="0" w:space="0" w:color="auto"/>
        <w:left w:val="none" w:sz="0" w:space="0" w:color="auto"/>
        <w:bottom w:val="none" w:sz="0" w:space="0" w:color="auto"/>
        <w:right w:val="none" w:sz="0" w:space="0" w:color="auto"/>
      </w:divBdr>
    </w:div>
    <w:div w:id="1336036568">
      <w:bodyDiv w:val="1"/>
      <w:marLeft w:val="0"/>
      <w:marRight w:val="0"/>
      <w:marTop w:val="0"/>
      <w:marBottom w:val="0"/>
      <w:divBdr>
        <w:top w:val="none" w:sz="0" w:space="0" w:color="auto"/>
        <w:left w:val="none" w:sz="0" w:space="0" w:color="auto"/>
        <w:bottom w:val="none" w:sz="0" w:space="0" w:color="auto"/>
        <w:right w:val="none" w:sz="0" w:space="0" w:color="auto"/>
      </w:divBdr>
    </w:div>
    <w:div w:id="1338923889">
      <w:bodyDiv w:val="1"/>
      <w:marLeft w:val="0"/>
      <w:marRight w:val="0"/>
      <w:marTop w:val="0"/>
      <w:marBottom w:val="0"/>
      <w:divBdr>
        <w:top w:val="none" w:sz="0" w:space="0" w:color="auto"/>
        <w:left w:val="none" w:sz="0" w:space="0" w:color="auto"/>
        <w:bottom w:val="none" w:sz="0" w:space="0" w:color="auto"/>
        <w:right w:val="none" w:sz="0" w:space="0" w:color="auto"/>
      </w:divBdr>
    </w:div>
    <w:div w:id="1339427085">
      <w:bodyDiv w:val="1"/>
      <w:marLeft w:val="0"/>
      <w:marRight w:val="0"/>
      <w:marTop w:val="0"/>
      <w:marBottom w:val="0"/>
      <w:divBdr>
        <w:top w:val="none" w:sz="0" w:space="0" w:color="auto"/>
        <w:left w:val="none" w:sz="0" w:space="0" w:color="auto"/>
        <w:bottom w:val="none" w:sz="0" w:space="0" w:color="auto"/>
        <w:right w:val="none" w:sz="0" w:space="0" w:color="auto"/>
      </w:divBdr>
    </w:div>
    <w:div w:id="1342050423">
      <w:bodyDiv w:val="1"/>
      <w:marLeft w:val="0"/>
      <w:marRight w:val="0"/>
      <w:marTop w:val="0"/>
      <w:marBottom w:val="0"/>
      <w:divBdr>
        <w:top w:val="none" w:sz="0" w:space="0" w:color="auto"/>
        <w:left w:val="none" w:sz="0" w:space="0" w:color="auto"/>
        <w:bottom w:val="none" w:sz="0" w:space="0" w:color="auto"/>
        <w:right w:val="none" w:sz="0" w:space="0" w:color="auto"/>
      </w:divBdr>
    </w:div>
    <w:div w:id="1348292510">
      <w:bodyDiv w:val="1"/>
      <w:marLeft w:val="0"/>
      <w:marRight w:val="0"/>
      <w:marTop w:val="0"/>
      <w:marBottom w:val="0"/>
      <w:divBdr>
        <w:top w:val="none" w:sz="0" w:space="0" w:color="auto"/>
        <w:left w:val="none" w:sz="0" w:space="0" w:color="auto"/>
        <w:bottom w:val="none" w:sz="0" w:space="0" w:color="auto"/>
        <w:right w:val="none" w:sz="0" w:space="0" w:color="auto"/>
      </w:divBdr>
    </w:div>
    <w:div w:id="1355309619">
      <w:bodyDiv w:val="1"/>
      <w:marLeft w:val="0"/>
      <w:marRight w:val="0"/>
      <w:marTop w:val="0"/>
      <w:marBottom w:val="0"/>
      <w:divBdr>
        <w:top w:val="none" w:sz="0" w:space="0" w:color="auto"/>
        <w:left w:val="none" w:sz="0" w:space="0" w:color="auto"/>
        <w:bottom w:val="none" w:sz="0" w:space="0" w:color="auto"/>
        <w:right w:val="none" w:sz="0" w:space="0" w:color="auto"/>
      </w:divBdr>
    </w:div>
    <w:div w:id="1355688880">
      <w:bodyDiv w:val="1"/>
      <w:marLeft w:val="0"/>
      <w:marRight w:val="0"/>
      <w:marTop w:val="0"/>
      <w:marBottom w:val="0"/>
      <w:divBdr>
        <w:top w:val="none" w:sz="0" w:space="0" w:color="auto"/>
        <w:left w:val="none" w:sz="0" w:space="0" w:color="auto"/>
        <w:bottom w:val="none" w:sz="0" w:space="0" w:color="auto"/>
        <w:right w:val="none" w:sz="0" w:space="0" w:color="auto"/>
      </w:divBdr>
    </w:div>
    <w:div w:id="1357073975">
      <w:bodyDiv w:val="1"/>
      <w:marLeft w:val="0"/>
      <w:marRight w:val="0"/>
      <w:marTop w:val="0"/>
      <w:marBottom w:val="0"/>
      <w:divBdr>
        <w:top w:val="none" w:sz="0" w:space="0" w:color="auto"/>
        <w:left w:val="none" w:sz="0" w:space="0" w:color="auto"/>
        <w:bottom w:val="none" w:sz="0" w:space="0" w:color="auto"/>
        <w:right w:val="none" w:sz="0" w:space="0" w:color="auto"/>
      </w:divBdr>
    </w:div>
    <w:div w:id="1359114984">
      <w:bodyDiv w:val="1"/>
      <w:marLeft w:val="0"/>
      <w:marRight w:val="0"/>
      <w:marTop w:val="0"/>
      <w:marBottom w:val="0"/>
      <w:divBdr>
        <w:top w:val="none" w:sz="0" w:space="0" w:color="auto"/>
        <w:left w:val="none" w:sz="0" w:space="0" w:color="auto"/>
        <w:bottom w:val="none" w:sz="0" w:space="0" w:color="auto"/>
        <w:right w:val="none" w:sz="0" w:space="0" w:color="auto"/>
      </w:divBdr>
    </w:div>
    <w:div w:id="1365054302">
      <w:bodyDiv w:val="1"/>
      <w:marLeft w:val="0"/>
      <w:marRight w:val="0"/>
      <w:marTop w:val="0"/>
      <w:marBottom w:val="0"/>
      <w:divBdr>
        <w:top w:val="none" w:sz="0" w:space="0" w:color="auto"/>
        <w:left w:val="none" w:sz="0" w:space="0" w:color="auto"/>
        <w:bottom w:val="none" w:sz="0" w:space="0" w:color="auto"/>
        <w:right w:val="none" w:sz="0" w:space="0" w:color="auto"/>
      </w:divBdr>
    </w:div>
    <w:div w:id="1365520132">
      <w:bodyDiv w:val="1"/>
      <w:marLeft w:val="0"/>
      <w:marRight w:val="0"/>
      <w:marTop w:val="0"/>
      <w:marBottom w:val="0"/>
      <w:divBdr>
        <w:top w:val="none" w:sz="0" w:space="0" w:color="auto"/>
        <w:left w:val="none" w:sz="0" w:space="0" w:color="auto"/>
        <w:bottom w:val="none" w:sz="0" w:space="0" w:color="auto"/>
        <w:right w:val="none" w:sz="0" w:space="0" w:color="auto"/>
      </w:divBdr>
    </w:div>
    <w:div w:id="1368288735">
      <w:bodyDiv w:val="1"/>
      <w:marLeft w:val="0"/>
      <w:marRight w:val="0"/>
      <w:marTop w:val="0"/>
      <w:marBottom w:val="0"/>
      <w:divBdr>
        <w:top w:val="none" w:sz="0" w:space="0" w:color="auto"/>
        <w:left w:val="none" w:sz="0" w:space="0" w:color="auto"/>
        <w:bottom w:val="none" w:sz="0" w:space="0" w:color="auto"/>
        <w:right w:val="none" w:sz="0" w:space="0" w:color="auto"/>
      </w:divBdr>
    </w:div>
    <w:div w:id="1372613518">
      <w:bodyDiv w:val="1"/>
      <w:marLeft w:val="0"/>
      <w:marRight w:val="0"/>
      <w:marTop w:val="0"/>
      <w:marBottom w:val="0"/>
      <w:divBdr>
        <w:top w:val="none" w:sz="0" w:space="0" w:color="auto"/>
        <w:left w:val="none" w:sz="0" w:space="0" w:color="auto"/>
        <w:bottom w:val="none" w:sz="0" w:space="0" w:color="auto"/>
        <w:right w:val="none" w:sz="0" w:space="0" w:color="auto"/>
      </w:divBdr>
    </w:div>
    <w:div w:id="1375617533">
      <w:bodyDiv w:val="1"/>
      <w:marLeft w:val="0"/>
      <w:marRight w:val="0"/>
      <w:marTop w:val="0"/>
      <w:marBottom w:val="0"/>
      <w:divBdr>
        <w:top w:val="none" w:sz="0" w:space="0" w:color="auto"/>
        <w:left w:val="none" w:sz="0" w:space="0" w:color="auto"/>
        <w:bottom w:val="none" w:sz="0" w:space="0" w:color="auto"/>
        <w:right w:val="none" w:sz="0" w:space="0" w:color="auto"/>
      </w:divBdr>
    </w:div>
    <w:div w:id="1380130123">
      <w:bodyDiv w:val="1"/>
      <w:marLeft w:val="0"/>
      <w:marRight w:val="0"/>
      <w:marTop w:val="0"/>
      <w:marBottom w:val="0"/>
      <w:divBdr>
        <w:top w:val="none" w:sz="0" w:space="0" w:color="auto"/>
        <w:left w:val="none" w:sz="0" w:space="0" w:color="auto"/>
        <w:bottom w:val="none" w:sz="0" w:space="0" w:color="auto"/>
        <w:right w:val="none" w:sz="0" w:space="0" w:color="auto"/>
      </w:divBdr>
    </w:div>
    <w:div w:id="1388335393">
      <w:bodyDiv w:val="1"/>
      <w:marLeft w:val="0"/>
      <w:marRight w:val="0"/>
      <w:marTop w:val="0"/>
      <w:marBottom w:val="0"/>
      <w:divBdr>
        <w:top w:val="none" w:sz="0" w:space="0" w:color="auto"/>
        <w:left w:val="none" w:sz="0" w:space="0" w:color="auto"/>
        <w:bottom w:val="none" w:sz="0" w:space="0" w:color="auto"/>
        <w:right w:val="none" w:sz="0" w:space="0" w:color="auto"/>
      </w:divBdr>
    </w:div>
    <w:div w:id="1389572480">
      <w:bodyDiv w:val="1"/>
      <w:marLeft w:val="0"/>
      <w:marRight w:val="0"/>
      <w:marTop w:val="0"/>
      <w:marBottom w:val="0"/>
      <w:divBdr>
        <w:top w:val="none" w:sz="0" w:space="0" w:color="auto"/>
        <w:left w:val="none" w:sz="0" w:space="0" w:color="auto"/>
        <w:bottom w:val="none" w:sz="0" w:space="0" w:color="auto"/>
        <w:right w:val="none" w:sz="0" w:space="0" w:color="auto"/>
      </w:divBdr>
    </w:div>
    <w:div w:id="1390112853">
      <w:bodyDiv w:val="1"/>
      <w:marLeft w:val="0"/>
      <w:marRight w:val="0"/>
      <w:marTop w:val="0"/>
      <w:marBottom w:val="0"/>
      <w:divBdr>
        <w:top w:val="none" w:sz="0" w:space="0" w:color="auto"/>
        <w:left w:val="none" w:sz="0" w:space="0" w:color="auto"/>
        <w:bottom w:val="none" w:sz="0" w:space="0" w:color="auto"/>
        <w:right w:val="none" w:sz="0" w:space="0" w:color="auto"/>
      </w:divBdr>
    </w:div>
    <w:div w:id="1390764569">
      <w:bodyDiv w:val="1"/>
      <w:marLeft w:val="0"/>
      <w:marRight w:val="0"/>
      <w:marTop w:val="0"/>
      <w:marBottom w:val="0"/>
      <w:divBdr>
        <w:top w:val="none" w:sz="0" w:space="0" w:color="auto"/>
        <w:left w:val="none" w:sz="0" w:space="0" w:color="auto"/>
        <w:bottom w:val="none" w:sz="0" w:space="0" w:color="auto"/>
        <w:right w:val="none" w:sz="0" w:space="0" w:color="auto"/>
      </w:divBdr>
    </w:div>
    <w:div w:id="1391683679">
      <w:bodyDiv w:val="1"/>
      <w:marLeft w:val="0"/>
      <w:marRight w:val="0"/>
      <w:marTop w:val="0"/>
      <w:marBottom w:val="0"/>
      <w:divBdr>
        <w:top w:val="none" w:sz="0" w:space="0" w:color="auto"/>
        <w:left w:val="none" w:sz="0" w:space="0" w:color="auto"/>
        <w:bottom w:val="none" w:sz="0" w:space="0" w:color="auto"/>
        <w:right w:val="none" w:sz="0" w:space="0" w:color="auto"/>
      </w:divBdr>
    </w:div>
    <w:div w:id="1393848890">
      <w:bodyDiv w:val="1"/>
      <w:marLeft w:val="0"/>
      <w:marRight w:val="0"/>
      <w:marTop w:val="0"/>
      <w:marBottom w:val="0"/>
      <w:divBdr>
        <w:top w:val="none" w:sz="0" w:space="0" w:color="auto"/>
        <w:left w:val="none" w:sz="0" w:space="0" w:color="auto"/>
        <w:bottom w:val="none" w:sz="0" w:space="0" w:color="auto"/>
        <w:right w:val="none" w:sz="0" w:space="0" w:color="auto"/>
      </w:divBdr>
    </w:div>
    <w:div w:id="1395813928">
      <w:bodyDiv w:val="1"/>
      <w:marLeft w:val="0"/>
      <w:marRight w:val="0"/>
      <w:marTop w:val="0"/>
      <w:marBottom w:val="0"/>
      <w:divBdr>
        <w:top w:val="none" w:sz="0" w:space="0" w:color="auto"/>
        <w:left w:val="none" w:sz="0" w:space="0" w:color="auto"/>
        <w:bottom w:val="none" w:sz="0" w:space="0" w:color="auto"/>
        <w:right w:val="none" w:sz="0" w:space="0" w:color="auto"/>
      </w:divBdr>
    </w:div>
    <w:div w:id="1396902015">
      <w:bodyDiv w:val="1"/>
      <w:marLeft w:val="0"/>
      <w:marRight w:val="0"/>
      <w:marTop w:val="0"/>
      <w:marBottom w:val="0"/>
      <w:divBdr>
        <w:top w:val="none" w:sz="0" w:space="0" w:color="auto"/>
        <w:left w:val="none" w:sz="0" w:space="0" w:color="auto"/>
        <w:bottom w:val="none" w:sz="0" w:space="0" w:color="auto"/>
        <w:right w:val="none" w:sz="0" w:space="0" w:color="auto"/>
      </w:divBdr>
    </w:div>
    <w:div w:id="1398895853">
      <w:bodyDiv w:val="1"/>
      <w:marLeft w:val="0"/>
      <w:marRight w:val="0"/>
      <w:marTop w:val="0"/>
      <w:marBottom w:val="0"/>
      <w:divBdr>
        <w:top w:val="none" w:sz="0" w:space="0" w:color="auto"/>
        <w:left w:val="none" w:sz="0" w:space="0" w:color="auto"/>
        <w:bottom w:val="none" w:sz="0" w:space="0" w:color="auto"/>
        <w:right w:val="none" w:sz="0" w:space="0" w:color="auto"/>
      </w:divBdr>
    </w:div>
    <w:div w:id="1399129052">
      <w:bodyDiv w:val="1"/>
      <w:marLeft w:val="0"/>
      <w:marRight w:val="0"/>
      <w:marTop w:val="0"/>
      <w:marBottom w:val="0"/>
      <w:divBdr>
        <w:top w:val="none" w:sz="0" w:space="0" w:color="auto"/>
        <w:left w:val="none" w:sz="0" w:space="0" w:color="auto"/>
        <w:bottom w:val="none" w:sz="0" w:space="0" w:color="auto"/>
        <w:right w:val="none" w:sz="0" w:space="0" w:color="auto"/>
      </w:divBdr>
    </w:div>
    <w:div w:id="1399548009">
      <w:bodyDiv w:val="1"/>
      <w:marLeft w:val="0"/>
      <w:marRight w:val="0"/>
      <w:marTop w:val="0"/>
      <w:marBottom w:val="0"/>
      <w:divBdr>
        <w:top w:val="none" w:sz="0" w:space="0" w:color="auto"/>
        <w:left w:val="none" w:sz="0" w:space="0" w:color="auto"/>
        <w:bottom w:val="none" w:sz="0" w:space="0" w:color="auto"/>
        <w:right w:val="none" w:sz="0" w:space="0" w:color="auto"/>
      </w:divBdr>
    </w:div>
    <w:div w:id="1400442826">
      <w:bodyDiv w:val="1"/>
      <w:marLeft w:val="0"/>
      <w:marRight w:val="0"/>
      <w:marTop w:val="0"/>
      <w:marBottom w:val="0"/>
      <w:divBdr>
        <w:top w:val="none" w:sz="0" w:space="0" w:color="auto"/>
        <w:left w:val="none" w:sz="0" w:space="0" w:color="auto"/>
        <w:bottom w:val="none" w:sz="0" w:space="0" w:color="auto"/>
        <w:right w:val="none" w:sz="0" w:space="0" w:color="auto"/>
      </w:divBdr>
    </w:div>
    <w:div w:id="1400711402">
      <w:bodyDiv w:val="1"/>
      <w:marLeft w:val="0"/>
      <w:marRight w:val="0"/>
      <w:marTop w:val="0"/>
      <w:marBottom w:val="0"/>
      <w:divBdr>
        <w:top w:val="none" w:sz="0" w:space="0" w:color="auto"/>
        <w:left w:val="none" w:sz="0" w:space="0" w:color="auto"/>
        <w:bottom w:val="none" w:sz="0" w:space="0" w:color="auto"/>
        <w:right w:val="none" w:sz="0" w:space="0" w:color="auto"/>
      </w:divBdr>
    </w:div>
    <w:div w:id="1402361605">
      <w:bodyDiv w:val="1"/>
      <w:marLeft w:val="0"/>
      <w:marRight w:val="0"/>
      <w:marTop w:val="0"/>
      <w:marBottom w:val="0"/>
      <w:divBdr>
        <w:top w:val="none" w:sz="0" w:space="0" w:color="auto"/>
        <w:left w:val="none" w:sz="0" w:space="0" w:color="auto"/>
        <w:bottom w:val="none" w:sz="0" w:space="0" w:color="auto"/>
        <w:right w:val="none" w:sz="0" w:space="0" w:color="auto"/>
      </w:divBdr>
    </w:div>
    <w:div w:id="1403062917">
      <w:bodyDiv w:val="1"/>
      <w:marLeft w:val="0"/>
      <w:marRight w:val="0"/>
      <w:marTop w:val="0"/>
      <w:marBottom w:val="0"/>
      <w:divBdr>
        <w:top w:val="none" w:sz="0" w:space="0" w:color="auto"/>
        <w:left w:val="none" w:sz="0" w:space="0" w:color="auto"/>
        <w:bottom w:val="none" w:sz="0" w:space="0" w:color="auto"/>
        <w:right w:val="none" w:sz="0" w:space="0" w:color="auto"/>
      </w:divBdr>
    </w:div>
    <w:div w:id="1405294955">
      <w:bodyDiv w:val="1"/>
      <w:marLeft w:val="0"/>
      <w:marRight w:val="0"/>
      <w:marTop w:val="0"/>
      <w:marBottom w:val="0"/>
      <w:divBdr>
        <w:top w:val="none" w:sz="0" w:space="0" w:color="auto"/>
        <w:left w:val="none" w:sz="0" w:space="0" w:color="auto"/>
        <w:bottom w:val="none" w:sz="0" w:space="0" w:color="auto"/>
        <w:right w:val="none" w:sz="0" w:space="0" w:color="auto"/>
      </w:divBdr>
    </w:div>
    <w:div w:id="1408072843">
      <w:bodyDiv w:val="1"/>
      <w:marLeft w:val="0"/>
      <w:marRight w:val="0"/>
      <w:marTop w:val="0"/>
      <w:marBottom w:val="0"/>
      <w:divBdr>
        <w:top w:val="none" w:sz="0" w:space="0" w:color="auto"/>
        <w:left w:val="none" w:sz="0" w:space="0" w:color="auto"/>
        <w:bottom w:val="none" w:sz="0" w:space="0" w:color="auto"/>
        <w:right w:val="none" w:sz="0" w:space="0" w:color="auto"/>
      </w:divBdr>
    </w:div>
    <w:div w:id="1408646922">
      <w:bodyDiv w:val="1"/>
      <w:marLeft w:val="0"/>
      <w:marRight w:val="0"/>
      <w:marTop w:val="0"/>
      <w:marBottom w:val="0"/>
      <w:divBdr>
        <w:top w:val="none" w:sz="0" w:space="0" w:color="auto"/>
        <w:left w:val="none" w:sz="0" w:space="0" w:color="auto"/>
        <w:bottom w:val="none" w:sz="0" w:space="0" w:color="auto"/>
        <w:right w:val="none" w:sz="0" w:space="0" w:color="auto"/>
      </w:divBdr>
    </w:div>
    <w:div w:id="1423720053">
      <w:bodyDiv w:val="1"/>
      <w:marLeft w:val="0"/>
      <w:marRight w:val="0"/>
      <w:marTop w:val="0"/>
      <w:marBottom w:val="0"/>
      <w:divBdr>
        <w:top w:val="none" w:sz="0" w:space="0" w:color="auto"/>
        <w:left w:val="none" w:sz="0" w:space="0" w:color="auto"/>
        <w:bottom w:val="none" w:sz="0" w:space="0" w:color="auto"/>
        <w:right w:val="none" w:sz="0" w:space="0" w:color="auto"/>
      </w:divBdr>
    </w:div>
    <w:div w:id="1428385434">
      <w:bodyDiv w:val="1"/>
      <w:marLeft w:val="0"/>
      <w:marRight w:val="0"/>
      <w:marTop w:val="0"/>
      <w:marBottom w:val="0"/>
      <w:divBdr>
        <w:top w:val="none" w:sz="0" w:space="0" w:color="auto"/>
        <w:left w:val="none" w:sz="0" w:space="0" w:color="auto"/>
        <w:bottom w:val="none" w:sz="0" w:space="0" w:color="auto"/>
        <w:right w:val="none" w:sz="0" w:space="0" w:color="auto"/>
      </w:divBdr>
    </w:div>
    <w:div w:id="1429733802">
      <w:bodyDiv w:val="1"/>
      <w:marLeft w:val="0"/>
      <w:marRight w:val="0"/>
      <w:marTop w:val="0"/>
      <w:marBottom w:val="0"/>
      <w:divBdr>
        <w:top w:val="none" w:sz="0" w:space="0" w:color="auto"/>
        <w:left w:val="none" w:sz="0" w:space="0" w:color="auto"/>
        <w:bottom w:val="none" w:sz="0" w:space="0" w:color="auto"/>
        <w:right w:val="none" w:sz="0" w:space="0" w:color="auto"/>
      </w:divBdr>
    </w:div>
    <w:div w:id="1431655791">
      <w:bodyDiv w:val="1"/>
      <w:marLeft w:val="0"/>
      <w:marRight w:val="0"/>
      <w:marTop w:val="0"/>
      <w:marBottom w:val="0"/>
      <w:divBdr>
        <w:top w:val="none" w:sz="0" w:space="0" w:color="auto"/>
        <w:left w:val="none" w:sz="0" w:space="0" w:color="auto"/>
        <w:bottom w:val="none" w:sz="0" w:space="0" w:color="auto"/>
        <w:right w:val="none" w:sz="0" w:space="0" w:color="auto"/>
      </w:divBdr>
    </w:div>
    <w:div w:id="1441727336">
      <w:bodyDiv w:val="1"/>
      <w:marLeft w:val="0"/>
      <w:marRight w:val="0"/>
      <w:marTop w:val="0"/>
      <w:marBottom w:val="0"/>
      <w:divBdr>
        <w:top w:val="none" w:sz="0" w:space="0" w:color="auto"/>
        <w:left w:val="none" w:sz="0" w:space="0" w:color="auto"/>
        <w:bottom w:val="none" w:sz="0" w:space="0" w:color="auto"/>
        <w:right w:val="none" w:sz="0" w:space="0" w:color="auto"/>
      </w:divBdr>
    </w:div>
    <w:div w:id="1447695734">
      <w:bodyDiv w:val="1"/>
      <w:marLeft w:val="0"/>
      <w:marRight w:val="0"/>
      <w:marTop w:val="0"/>
      <w:marBottom w:val="0"/>
      <w:divBdr>
        <w:top w:val="none" w:sz="0" w:space="0" w:color="auto"/>
        <w:left w:val="none" w:sz="0" w:space="0" w:color="auto"/>
        <w:bottom w:val="none" w:sz="0" w:space="0" w:color="auto"/>
        <w:right w:val="none" w:sz="0" w:space="0" w:color="auto"/>
      </w:divBdr>
    </w:div>
    <w:div w:id="1448352698">
      <w:bodyDiv w:val="1"/>
      <w:marLeft w:val="0"/>
      <w:marRight w:val="0"/>
      <w:marTop w:val="0"/>
      <w:marBottom w:val="0"/>
      <w:divBdr>
        <w:top w:val="none" w:sz="0" w:space="0" w:color="auto"/>
        <w:left w:val="none" w:sz="0" w:space="0" w:color="auto"/>
        <w:bottom w:val="none" w:sz="0" w:space="0" w:color="auto"/>
        <w:right w:val="none" w:sz="0" w:space="0" w:color="auto"/>
      </w:divBdr>
    </w:div>
    <w:div w:id="1456606953">
      <w:bodyDiv w:val="1"/>
      <w:marLeft w:val="0"/>
      <w:marRight w:val="0"/>
      <w:marTop w:val="0"/>
      <w:marBottom w:val="0"/>
      <w:divBdr>
        <w:top w:val="none" w:sz="0" w:space="0" w:color="auto"/>
        <w:left w:val="none" w:sz="0" w:space="0" w:color="auto"/>
        <w:bottom w:val="none" w:sz="0" w:space="0" w:color="auto"/>
        <w:right w:val="none" w:sz="0" w:space="0" w:color="auto"/>
      </w:divBdr>
    </w:div>
    <w:div w:id="1460030946">
      <w:bodyDiv w:val="1"/>
      <w:marLeft w:val="0"/>
      <w:marRight w:val="0"/>
      <w:marTop w:val="0"/>
      <w:marBottom w:val="0"/>
      <w:divBdr>
        <w:top w:val="none" w:sz="0" w:space="0" w:color="auto"/>
        <w:left w:val="none" w:sz="0" w:space="0" w:color="auto"/>
        <w:bottom w:val="none" w:sz="0" w:space="0" w:color="auto"/>
        <w:right w:val="none" w:sz="0" w:space="0" w:color="auto"/>
      </w:divBdr>
    </w:div>
    <w:div w:id="1467317531">
      <w:bodyDiv w:val="1"/>
      <w:marLeft w:val="0"/>
      <w:marRight w:val="0"/>
      <w:marTop w:val="0"/>
      <w:marBottom w:val="0"/>
      <w:divBdr>
        <w:top w:val="none" w:sz="0" w:space="0" w:color="auto"/>
        <w:left w:val="none" w:sz="0" w:space="0" w:color="auto"/>
        <w:bottom w:val="none" w:sz="0" w:space="0" w:color="auto"/>
        <w:right w:val="none" w:sz="0" w:space="0" w:color="auto"/>
      </w:divBdr>
    </w:div>
    <w:div w:id="1467503959">
      <w:bodyDiv w:val="1"/>
      <w:marLeft w:val="0"/>
      <w:marRight w:val="0"/>
      <w:marTop w:val="0"/>
      <w:marBottom w:val="0"/>
      <w:divBdr>
        <w:top w:val="none" w:sz="0" w:space="0" w:color="auto"/>
        <w:left w:val="none" w:sz="0" w:space="0" w:color="auto"/>
        <w:bottom w:val="none" w:sz="0" w:space="0" w:color="auto"/>
        <w:right w:val="none" w:sz="0" w:space="0" w:color="auto"/>
      </w:divBdr>
    </w:div>
    <w:div w:id="1468164783">
      <w:bodyDiv w:val="1"/>
      <w:marLeft w:val="0"/>
      <w:marRight w:val="0"/>
      <w:marTop w:val="0"/>
      <w:marBottom w:val="0"/>
      <w:divBdr>
        <w:top w:val="none" w:sz="0" w:space="0" w:color="auto"/>
        <w:left w:val="none" w:sz="0" w:space="0" w:color="auto"/>
        <w:bottom w:val="none" w:sz="0" w:space="0" w:color="auto"/>
        <w:right w:val="none" w:sz="0" w:space="0" w:color="auto"/>
      </w:divBdr>
    </w:div>
    <w:div w:id="1468548206">
      <w:bodyDiv w:val="1"/>
      <w:marLeft w:val="0"/>
      <w:marRight w:val="0"/>
      <w:marTop w:val="0"/>
      <w:marBottom w:val="0"/>
      <w:divBdr>
        <w:top w:val="none" w:sz="0" w:space="0" w:color="auto"/>
        <w:left w:val="none" w:sz="0" w:space="0" w:color="auto"/>
        <w:bottom w:val="none" w:sz="0" w:space="0" w:color="auto"/>
        <w:right w:val="none" w:sz="0" w:space="0" w:color="auto"/>
      </w:divBdr>
    </w:div>
    <w:div w:id="1475638151">
      <w:bodyDiv w:val="1"/>
      <w:marLeft w:val="0"/>
      <w:marRight w:val="0"/>
      <w:marTop w:val="0"/>
      <w:marBottom w:val="0"/>
      <w:divBdr>
        <w:top w:val="none" w:sz="0" w:space="0" w:color="auto"/>
        <w:left w:val="none" w:sz="0" w:space="0" w:color="auto"/>
        <w:bottom w:val="none" w:sz="0" w:space="0" w:color="auto"/>
        <w:right w:val="none" w:sz="0" w:space="0" w:color="auto"/>
      </w:divBdr>
    </w:div>
    <w:div w:id="1479297570">
      <w:bodyDiv w:val="1"/>
      <w:marLeft w:val="0"/>
      <w:marRight w:val="0"/>
      <w:marTop w:val="0"/>
      <w:marBottom w:val="0"/>
      <w:divBdr>
        <w:top w:val="none" w:sz="0" w:space="0" w:color="auto"/>
        <w:left w:val="none" w:sz="0" w:space="0" w:color="auto"/>
        <w:bottom w:val="none" w:sz="0" w:space="0" w:color="auto"/>
        <w:right w:val="none" w:sz="0" w:space="0" w:color="auto"/>
      </w:divBdr>
    </w:div>
    <w:div w:id="1480884154">
      <w:bodyDiv w:val="1"/>
      <w:marLeft w:val="0"/>
      <w:marRight w:val="0"/>
      <w:marTop w:val="0"/>
      <w:marBottom w:val="0"/>
      <w:divBdr>
        <w:top w:val="none" w:sz="0" w:space="0" w:color="auto"/>
        <w:left w:val="none" w:sz="0" w:space="0" w:color="auto"/>
        <w:bottom w:val="none" w:sz="0" w:space="0" w:color="auto"/>
        <w:right w:val="none" w:sz="0" w:space="0" w:color="auto"/>
      </w:divBdr>
    </w:div>
    <w:div w:id="1486825139">
      <w:bodyDiv w:val="1"/>
      <w:marLeft w:val="0"/>
      <w:marRight w:val="0"/>
      <w:marTop w:val="0"/>
      <w:marBottom w:val="0"/>
      <w:divBdr>
        <w:top w:val="none" w:sz="0" w:space="0" w:color="auto"/>
        <w:left w:val="none" w:sz="0" w:space="0" w:color="auto"/>
        <w:bottom w:val="none" w:sz="0" w:space="0" w:color="auto"/>
        <w:right w:val="none" w:sz="0" w:space="0" w:color="auto"/>
      </w:divBdr>
    </w:div>
    <w:div w:id="1488591971">
      <w:bodyDiv w:val="1"/>
      <w:marLeft w:val="0"/>
      <w:marRight w:val="0"/>
      <w:marTop w:val="0"/>
      <w:marBottom w:val="0"/>
      <w:divBdr>
        <w:top w:val="none" w:sz="0" w:space="0" w:color="auto"/>
        <w:left w:val="none" w:sz="0" w:space="0" w:color="auto"/>
        <w:bottom w:val="none" w:sz="0" w:space="0" w:color="auto"/>
        <w:right w:val="none" w:sz="0" w:space="0" w:color="auto"/>
      </w:divBdr>
    </w:div>
    <w:div w:id="1490904779">
      <w:bodyDiv w:val="1"/>
      <w:marLeft w:val="0"/>
      <w:marRight w:val="0"/>
      <w:marTop w:val="0"/>
      <w:marBottom w:val="0"/>
      <w:divBdr>
        <w:top w:val="none" w:sz="0" w:space="0" w:color="auto"/>
        <w:left w:val="none" w:sz="0" w:space="0" w:color="auto"/>
        <w:bottom w:val="none" w:sz="0" w:space="0" w:color="auto"/>
        <w:right w:val="none" w:sz="0" w:space="0" w:color="auto"/>
      </w:divBdr>
    </w:div>
    <w:div w:id="1494177861">
      <w:bodyDiv w:val="1"/>
      <w:marLeft w:val="0"/>
      <w:marRight w:val="0"/>
      <w:marTop w:val="0"/>
      <w:marBottom w:val="0"/>
      <w:divBdr>
        <w:top w:val="none" w:sz="0" w:space="0" w:color="auto"/>
        <w:left w:val="none" w:sz="0" w:space="0" w:color="auto"/>
        <w:bottom w:val="none" w:sz="0" w:space="0" w:color="auto"/>
        <w:right w:val="none" w:sz="0" w:space="0" w:color="auto"/>
      </w:divBdr>
    </w:div>
    <w:div w:id="1494831801">
      <w:bodyDiv w:val="1"/>
      <w:marLeft w:val="0"/>
      <w:marRight w:val="0"/>
      <w:marTop w:val="0"/>
      <w:marBottom w:val="0"/>
      <w:divBdr>
        <w:top w:val="none" w:sz="0" w:space="0" w:color="auto"/>
        <w:left w:val="none" w:sz="0" w:space="0" w:color="auto"/>
        <w:bottom w:val="none" w:sz="0" w:space="0" w:color="auto"/>
        <w:right w:val="none" w:sz="0" w:space="0" w:color="auto"/>
      </w:divBdr>
    </w:div>
    <w:div w:id="1495298819">
      <w:bodyDiv w:val="1"/>
      <w:marLeft w:val="0"/>
      <w:marRight w:val="0"/>
      <w:marTop w:val="0"/>
      <w:marBottom w:val="0"/>
      <w:divBdr>
        <w:top w:val="none" w:sz="0" w:space="0" w:color="auto"/>
        <w:left w:val="none" w:sz="0" w:space="0" w:color="auto"/>
        <w:bottom w:val="none" w:sz="0" w:space="0" w:color="auto"/>
        <w:right w:val="none" w:sz="0" w:space="0" w:color="auto"/>
      </w:divBdr>
    </w:div>
    <w:div w:id="1504855604">
      <w:bodyDiv w:val="1"/>
      <w:marLeft w:val="0"/>
      <w:marRight w:val="0"/>
      <w:marTop w:val="0"/>
      <w:marBottom w:val="0"/>
      <w:divBdr>
        <w:top w:val="none" w:sz="0" w:space="0" w:color="auto"/>
        <w:left w:val="none" w:sz="0" w:space="0" w:color="auto"/>
        <w:bottom w:val="none" w:sz="0" w:space="0" w:color="auto"/>
        <w:right w:val="none" w:sz="0" w:space="0" w:color="auto"/>
      </w:divBdr>
    </w:div>
    <w:div w:id="1507087386">
      <w:bodyDiv w:val="1"/>
      <w:marLeft w:val="0"/>
      <w:marRight w:val="0"/>
      <w:marTop w:val="0"/>
      <w:marBottom w:val="0"/>
      <w:divBdr>
        <w:top w:val="none" w:sz="0" w:space="0" w:color="auto"/>
        <w:left w:val="none" w:sz="0" w:space="0" w:color="auto"/>
        <w:bottom w:val="none" w:sz="0" w:space="0" w:color="auto"/>
        <w:right w:val="none" w:sz="0" w:space="0" w:color="auto"/>
      </w:divBdr>
    </w:div>
    <w:div w:id="1507937236">
      <w:bodyDiv w:val="1"/>
      <w:marLeft w:val="0"/>
      <w:marRight w:val="0"/>
      <w:marTop w:val="0"/>
      <w:marBottom w:val="0"/>
      <w:divBdr>
        <w:top w:val="none" w:sz="0" w:space="0" w:color="auto"/>
        <w:left w:val="none" w:sz="0" w:space="0" w:color="auto"/>
        <w:bottom w:val="none" w:sz="0" w:space="0" w:color="auto"/>
        <w:right w:val="none" w:sz="0" w:space="0" w:color="auto"/>
      </w:divBdr>
    </w:div>
    <w:div w:id="1509905440">
      <w:bodyDiv w:val="1"/>
      <w:marLeft w:val="0"/>
      <w:marRight w:val="0"/>
      <w:marTop w:val="0"/>
      <w:marBottom w:val="0"/>
      <w:divBdr>
        <w:top w:val="none" w:sz="0" w:space="0" w:color="auto"/>
        <w:left w:val="none" w:sz="0" w:space="0" w:color="auto"/>
        <w:bottom w:val="none" w:sz="0" w:space="0" w:color="auto"/>
        <w:right w:val="none" w:sz="0" w:space="0" w:color="auto"/>
      </w:divBdr>
    </w:div>
    <w:div w:id="1517424188">
      <w:bodyDiv w:val="1"/>
      <w:marLeft w:val="0"/>
      <w:marRight w:val="0"/>
      <w:marTop w:val="0"/>
      <w:marBottom w:val="0"/>
      <w:divBdr>
        <w:top w:val="none" w:sz="0" w:space="0" w:color="auto"/>
        <w:left w:val="none" w:sz="0" w:space="0" w:color="auto"/>
        <w:bottom w:val="none" w:sz="0" w:space="0" w:color="auto"/>
        <w:right w:val="none" w:sz="0" w:space="0" w:color="auto"/>
      </w:divBdr>
    </w:div>
    <w:div w:id="1524319608">
      <w:bodyDiv w:val="1"/>
      <w:marLeft w:val="0"/>
      <w:marRight w:val="0"/>
      <w:marTop w:val="0"/>
      <w:marBottom w:val="0"/>
      <w:divBdr>
        <w:top w:val="none" w:sz="0" w:space="0" w:color="auto"/>
        <w:left w:val="none" w:sz="0" w:space="0" w:color="auto"/>
        <w:bottom w:val="none" w:sz="0" w:space="0" w:color="auto"/>
        <w:right w:val="none" w:sz="0" w:space="0" w:color="auto"/>
      </w:divBdr>
    </w:div>
    <w:div w:id="1526407224">
      <w:bodyDiv w:val="1"/>
      <w:marLeft w:val="0"/>
      <w:marRight w:val="0"/>
      <w:marTop w:val="0"/>
      <w:marBottom w:val="0"/>
      <w:divBdr>
        <w:top w:val="none" w:sz="0" w:space="0" w:color="auto"/>
        <w:left w:val="none" w:sz="0" w:space="0" w:color="auto"/>
        <w:bottom w:val="none" w:sz="0" w:space="0" w:color="auto"/>
        <w:right w:val="none" w:sz="0" w:space="0" w:color="auto"/>
      </w:divBdr>
    </w:div>
    <w:div w:id="1526943061">
      <w:bodyDiv w:val="1"/>
      <w:marLeft w:val="0"/>
      <w:marRight w:val="0"/>
      <w:marTop w:val="0"/>
      <w:marBottom w:val="0"/>
      <w:divBdr>
        <w:top w:val="none" w:sz="0" w:space="0" w:color="auto"/>
        <w:left w:val="none" w:sz="0" w:space="0" w:color="auto"/>
        <w:bottom w:val="none" w:sz="0" w:space="0" w:color="auto"/>
        <w:right w:val="none" w:sz="0" w:space="0" w:color="auto"/>
      </w:divBdr>
    </w:div>
    <w:div w:id="1535575256">
      <w:bodyDiv w:val="1"/>
      <w:marLeft w:val="0"/>
      <w:marRight w:val="0"/>
      <w:marTop w:val="0"/>
      <w:marBottom w:val="0"/>
      <w:divBdr>
        <w:top w:val="none" w:sz="0" w:space="0" w:color="auto"/>
        <w:left w:val="none" w:sz="0" w:space="0" w:color="auto"/>
        <w:bottom w:val="none" w:sz="0" w:space="0" w:color="auto"/>
        <w:right w:val="none" w:sz="0" w:space="0" w:color="auto"/>
      </w:divBdr>
    </w:div>
    <w:div w:id="1537618366">
      <w:bodyDiv w:val="1"/>
      <w:marLeft w:val="0"/>
      <w:marRight w:val="0"/>
      <w:marTop w:val="0"/>
      <w:marBottom w:val="0"/>
      <w:divBdr>
        <w:top w:val="none" w:sz="0" w:space="0" w:color="auto"/>
        <w:left w:val="none" w:sz="0" w:space="0" w:color="auto"/>
        <w:bottom w:val="none" w:sz="0" w:space="0" w:color="auto"/>
        <w:right w:val="none" w:sz="0" w:space="0" w:color="auto"/>
      </w:divBdr>
    </w:div>
    <w:div w:id="1556508189">
      <w:bodyDiv w:val="1"/>
      <w:marLeft w:val="0"/>
      <w:marRight w:val="0"/>
      <w:marTop w:val="0"/>
      <w:marBottom w:val="0"/>
      <w:divBdr>
        <w:top w:val="none" w:sz="0" w:space="0" w:color="auto"/>
        <w:left w:val="none" w:sz="0" w:space="0" w:color="auto"/>
        <w:bottom w:val="none" w:sz="0" w:space="0" w:color="auto"/>
        <w:right w:val="none" w:sz="0" w:space="0" w:color="auto"/>
      </w:divBdr>
    </w:div>
    <w:div w:id="1558932640">
      <w:bodyDiv w:val="1"/>
      <w:marLeft w:val="0"/>
      <w:marRight w:val="0"/>
      <w:marTop w:val="0"/>
      <w:marBottom w:val="0"/>
      <w:divBdr>
        <w:top w:val="none" w:sz="0" w:space="0" w:color="auto"/>
        <w:left w:val="none" w:sz="0" w:space="0" w:color="auto"/>
        <w:bottom w:val="none" w:sz="0" w:space="0" w:color="auto"/>
        <w:right w:val="none" w:sz="0" w:space="0" w:color="auto"/>
      </w:divBdr>
    </w:div>
    <w:div w:id="1559052860">
      <w:bodyDiv w:val="1"/>
      <w:marLeft w:val="0"/>
      <w:marRight w:val="0"/>
      <w:marTop w:val="0"/>
      <w:marBottom w:val="0"/>
      <w:divBdr>
        <w:top w:val="none" w:sz="0" w:space="0" w:color="auto"/>
        <w:left w:val="none" w:sz="0" w:space="0" w:color="auto"/>
        <w:bottom w:val="none" w:sz="0" w:space="0" w:color="auto"/>
        <w:right w:val="none" w:sz="0" w:space="0" w:color="auto"/>
      </w:divBdr>
    </w:div>
    <w:div w:id="1561214331">
      <w:bodyDiv w:val="1"/>
      <w:marLeft w:val="0"/>
      <w:marRight w:val="0"/>
      <w:marTop w:val="0"/>
      <w:marBottom w:val="0"/>
      <w:divBdr>
        <w:top w:val="none" w:sz="0" w:space="0" w:color="auto"/>
        <w:left w:val="none" w:sz="0" w:space="0" w:color="auto"/>
        <w:bottom w:val="none" w:sz="0" w:space="0" w:color="auto"/>
        <w:right w:val="none" w:sz="0" w:space="0" w:color="auto"/>
      </w:divBdr>
    </w:div>
    <w:div w:id="1561557830">
      <w:bodyDiv w:val="1"/>
      <w:marLeft w:val="0"/>
      <w:marRight w:val="0"/>
      <w:marTop w:val="0"/>
      <w:marBottom w:val="0"/>
      <w:divBdr>
        <w:top w:val="none" w:sz="0" w:space="0" w:color="auto"/>
        <w:left w:val="none" w:sz="0" w:space="0" w:color="auto"/>
        <w:bottom w:val="none" w:sz="0" w:space="0" w:color="auto"/>
        <w:right w:val="none" w:sz="0" w:space="0" w:color="auto"/>
      </w:divBdr>
    </w:div>
    <w:div w:id="1568998561">
      <w:bodyDiv w:val="1"/>
      <w:marLeft w:val="0"/>
      <w:marRight w:val="0"/>
      <w:marTop w:val="0"/>
      <w:marBottom w:val="0"/>
      <w:divBdr>
        <w:top w:val="none" w:sz="0" w:space="0" w:color="auto"/>
        <w:left w:val="none" w:sz="0" w:space="0" w:color="auto"/>
        <w:bottom w:val="none" w:sz="0" w:space="0" w:color="auto"/>
        <w:right w:val="none" w:sz="0" w:space="0" w:color="auto"/>
      </w:divBdr>
    </w:div>
    <w:div w:id="1577595125">
      <w:bodyDiv w:val="1"/>
      <w:marLeft w:val="0"/>
      <w:marRight w:val="0"/>
      <w:marTop w:val="0"/>
      <w:marBottom w:val="0"/>
      <w:divBdr>
        <w:top w:val="none" w:sz="0" w:space="0" w:color="auto"/>
        <w:left w:val="none" w:sz="0" w:space="0" w:color="auto"/>
        <w:bottom w:val="none" w:sz="0" w:space="0" w:color="auto"/>
        <w:right w:val="none" w:sz="0" w:space="0" w:color="auto"/>
      </w:divBdr>
    </w:div>
    <w:div w:id="1585802244">
      <w:bodyDiv w:val="1"/>
      <w:marLeft w:val="0"/>
      <w:marRight w:val="0"/>
      <w:marTop w:val="0"/>
      <w:marBottom w:val="0"/>
      <w:divBdr>
        <w:top w:val="none" w:sz="0" w:space="0" w:color="auto"/>
        <w:left w:val="none" w:sz="0" w:space="0" w:color="auto"/>
        <w:bottom w:val="none" w:sz="0" w:space="0" w:color="auto"/>
        <w:right w:val="none" w:sz="0" w:space="0" w:color="auto"/>
      </w:divBdr>
    </w:div>
    <w:div w:id="1587151773">
      <w:bodyDiv w:val="1"/>
      <w:marLeft w:val="0"/>
      <w:marRight w:val="0"/>
      <w:marTop w:val="0"/>
      <w:marBottom w:val="0"/>
      <w:divBdr>
        <w:top w:val="none" w:sz="0" w:space="0" w:color="auto"/>
        <w:left w:val="none" w:sz="0" w:space="0" w:color="auto"/>
        <w:bottom w:val="none" w:sz="0" w:space="0" w:color="auto"/>
        <w:right w:val="none" w:sz="0" w:space="0" w:color="auto"/>
      </w:divBdr>
    </w:div>
    <w:div w:id="1589270959">
      <w:bodyDiv w:val="1"/>
      <w:marLeft w:val="0"/>
      <w:marRight w:val="0"/>
      <w:marTop w:val="0"/>
      <w:marBottom w:val="0"/>
      <w:divBdr>
        <w:top w:val="none" w:sz="0" w:space="0" w:color="auto"/>
        <w:left w:val="none" w:sz="0" w:space="0" w:color="auto"/>
        <w:bottom w:val="none" w:sz="0" w:space="0" w:color="auto"/>
        <w:right w:val="none" w:sz="0" w:space="0" w:color="auto"/>
      </w:divBdr>
    </w:div>
    <w:div w:id="1593465417">
      <w:bodyDiv w:val="1"/>
      <w:marLeft w:val="0"/>
      <w:marRight w:val="0"/>
      <w:marTop w:val="0"/>
      <w:marBottom w:val="0"/>
      <w:divBdr>
        <w:top w:val="none" w:sz="0" w:space="0" w:color="auto"/>
        <w:left w:val="none" w:sz="0" w:space="0" w:color="auto"/>
        <w:bottom w:val="none" w:sz="0" w:space="0" w:color="auto"/>
        <w:right w:val="none" w:sz="0" w:space="0" w:color="auto"/>
      </w:divBdr>
    </w:div>
    <w:div w:id="1598440982">
      <w:bodyDiv w:val="1"/>
      <w:marLeft w:val="0"/>
      <w:marRight w:val="0"/>
      <w:marTop w:val="0"/>
      <w:marBottom w:val="0"/>
      <w:divBdr>
        <w:top w:val="none" w:sz="0" w:space="0" w:color="auto"/>
        <w:left w:val="none" w:sz="0" w:space="0" w:color="auto"/>
        <w:bottom w:val="none" w:sz="0" w:space="0" w:color="auto"/>
        <w:right w:val="none" w:sz="0" w:space="0" w:color="auto"/>
      </w:divBdr>
    </w:div>
    <w:div w:id="1608273902">
      <w:bodyDiv w:val="1"/>
      <w:marLeft w:val="0"/>
      <w:marRight w:val="0"/>
      <w:marTop w:val="0"/>
      <w:marBottom w:val="0"/>
      <w:divBdr>
        <w:top w:val="none" w:sz="0" w:space="0" w:color="auto"/>
        <w:left w:val="none" w:sz="0" w:space="0" w:color="auto"/>
        <w:bottom w:val="none" w:sz="0" w:space="0" w:color="auto"/>
        <w:right w:val="none" w:sz="0" w:space="0" w:color="auto"/>
      </w:divBdr>
    </w:div>
    <w:div w:id="1614942180">
      <w:bodyDiv w:val="1"/>
      <w:marLeft w:val="0"/>
      <w:marRight w:val="0"/>
      <w:marTop w:val="0"/>
      <w:marBottom w:val="0"/>
      <w:divBdr>
        <w:top w:val="none" w:sz="0" w:space="0" w:color="auto"/>
        <w:left w:val="none" w:sz="0" w:space="0" w:color="auto"/>
        <w:bottom w:val="none" w:sz="0" w:space="0" w:color="auto"/>
        <w:right w:val="none" w:sz="0" w:space="0" w:color="auto"/>
      </w:divBdr>
    </w:div>
    <w:div w:id="1621186440">
      <w:bodyDiv w:val="1"/>
      <w:marLeft w:val="0"/>
      <w:marRight w:val="0"/>
      <w:marTop w:val="0"/>
      <w:marBottom w:val="0"/>
      <w:divBdr>
        <w:top w:val="none" w:sz="0" w:space="0" w:color="auto"/>
        <w:left w:val="none" w:sz="0" w:space="0" w:color="auto"/>
        <w:bottom w:val="none" w:sz="0" w:space="0" w:color="auto"/>
        <w:right w:val="none" w:sz="0" w:space="0" w:color="auto"/>
      </w:divBdr>
    </w:div>
    <w:div w:id="1626354309">
      <w:bodyDiv w:val="1"/>
      <w:marLeft w:val="0"/>
      <w:marRight w:val="0"/>
      <w:marTop w:val="0"/>
      <w:marBottom w:val="0"/>
      <w:divBdr>
        <w:top w:val="none" w:sz="0" w:space="0" w:color="auto"/>
        <w:left w:val="none" w:sz="0" w:space="0" w:color="auto"/>
        <w:bottom w:val="none" w:sz="0" w:space="0" w:color="auto"/>
        <w:right w:val="none" w:sz="0" w:space="0" w:color="auto"/>
      </w:divBdr>
    </w:div>
    <w:div w:id="1628390139">
      <w:bodyDiv w:val="1"/>
      <w:marLeft w:val="0"/>
      <w:marRight w:val="0"/>
      <w:marTop w:val="0"/>
      <w:marBottom w:val="0"/>
      <w:divBdr>
        <w:top w:val="none" w:sz="0" w:space="0" w:color="auto"/>
        <w:left w:val="none" w:sz="0" w:space="0" w:color="auto"/>
        <w:bottom w:val="none" w:sz="0" w:space="0" w:color="auto"/>
        <w:right w:val="none" w:sz="0" w:space="0" w:color="auto"/>
      </w:divBdr>
    </w:div>
    <w:div w:id="1631859498">
      <w:bodyDiv w:val="1"/>
      <w:marLeft w:val="0"/>
      <w:marRight w:val="0"/>
      <w:marTop w:val="0"/>
      <w:marBottom w:val="0"/>
      <w:divBdr>
        <w:top w:val="none" w:sz="0" w:space="0" w:color="auto"/>
        <w:left w:val="none" w:sz="0" w:space="0" w:color="auto"/>
        <w:bottom w:val="none" w:sz="0" w:space="0" w:color="auto"/>
        <w:right w:val="none" w:sz="0" w:space="0" w:color="auto"/>
      </w:divBdr>
    </w:div>
    <w:div w:id="1637494281">
      <w:bodyDiv w:val="1"/>
      <w:marLeft w:val="0"/>
      <w:marRight w:val="0"/>
      <w:marTop w:val="0"/>
      <w:marBottom w:val="0"/>
      <w:divBdr>
        <w:top w:val="none" w:sz="0" w:space="0" w:color="auto"/>
        <w:left w:val="none" w:sz="0" w:space="0" w:color="auto"/>
        <w:bottom w:val="none" w:sz="0" w:space="0" w:color="auto"/>
        <w:right w:val="none" w:sz="0" w:space="0" w:color="auto"/>
      </w:divBdr>
    </w:div>
    <w:div w:id="1639460299">
      <w:bodyDiv w:val="1"/>
      <w:marLeft w:val="0"/>
      <w:marRight w:val="0"/>
      <w:marTop w:val="0"/>
      <w:marBottom w:val="0"/>
      <w:divBdr>
        <w:top w:val="none" w:sz="0" w:space="0" w:color="auto"/>
        <w:left w:val="none" w:sz="0" w:space="0" w:color="auto"/>
        <w:bottom w:val="none" w:sz="0" w:space="0" w:color="auto"/>
        <w:right w:val="none" w:sz="0" w:space="0" w:color="auto"/>
      </w:divBdr>
    </w:div>
    <w:div w:id="1645115236">
      <w:bodyDiv w:val="1"/>
      <w:marLeft w:val="0"/>
      <w:marRight w:val="0"/>
      <w:marTop w:val="0"/>
      <w:marBottom w:val="0"/>
      <w:divBdr>
        <w:top w:val="none" w:sz="0" w:space="0" w:color="auto"/>
        <w:left w:val="none" w:sz="0" w:space="0" w:color="auto"/>
        <w:bottom w:val="none" w:sz="0" w:space="0" w:color="auto"/>
        <w:right w:val="none" w:sz="0" w:space="0" w:color="auto"/>
      </w:divBdr>
    </w:div>
    <w:div w:id="1646541764">
      <w:bodyDiv w:val="1"/>
      <w:marLeft w:val="0"/>
      <w:marRight w:val="0"/>
      <w:marTop w:val="0"/>
      <w:marBottom w:val="0"/>
      <w:divBdr>
        <w:top w:val="none" w:sz="0" w:space="0" w:color="auto"/>
        <w:left w:val="none" w:sz="0" w:space="0" w:color="auto"/>
        <w:bottom w:val="none" w:sz="0" w:space="0" w:color="auto"/>
        <w:right w:val="none" w:sz="0" w:space="0" w:color="auto"/>
      </w:divBdr>
    </w:div>
    <w:div w:id="1648851043">
      <w:bodyDiv w:val="1"/>
      <w:marLeft w:val="0"/>
      <w:marRight w:val="0"/>
      <w:marTop w:val="0"/>
      <w:marBottom w:val="0"/>
      <w:divBdr>
        <w:top w:val="none" w:sz="0" w:space="0" w:color="auto"/>
        <w:left w:val="none" w:sz="0" w:space="0" w:color="auto"/>
        <w:bottom w:val="none" w:sz="0" w:space="0" w:color="auto"/>
        <w:right w:val="none" w:sz="0" w:space="0" w:color="auto"/>
      </w:divBdr>
    </w:div>
    <w:div w:id="1656452291">
      <w:bodyDiv w:val="1"/>
      <w:marLeft w:val="0"/>
      <w:marRight w:val="0"/>
      <w:marTop w:val="0"/>
      <w:marBottom w:val="0"/>
      <w:divBdr>
        <w:top w:val="none" w:sz="0" w:space="0" w:color="auto"/>
        <w:left w:val="none" w:sz="0" w:space="0" w:color="auto"/>
        <w:bottom w:val="none" w:sz="0" w:space="0" w:color="auto"/>
        <w:right w:val="none" w:sz="0" w:space="0" w:color="auto"/>
      </w:divBdr>
    </w:div>
    <w:div w:id="1656840278">
      <w:bodyDiv w:val="1"/>
      <w:marLeft w:val="0"/>
      <w:marRight w:val="0"/>
      <w:marTop w:val="0"/>
      <w:marBottom w:val="0"/>
      <w:divBdr>
        <w:top w:val="none" w:sz="0" w:space="0" w:color="auto"/>
        <w:left w:val="none" w:sz="0" w:space="0" w:color="auto"/>
        <w:bottom w:val="none" w:sz="0" w:space="0" w:color="auto"/>
        <w:right w:val="none" w:sz="0" w:space="0" w:color="auto"/>
      </w:divBdr>
    </w:div>
    <w:div w:id="1659378818">
      <w:bodyDiv w:val="1"/>
      <w:marLeft w:val="0"/>
      <w:marRight w:val="0"/>
      <w:marTop w:val="0"/>
      <w:marBottom w:val="0"/>
      <w:divBdr>
        <w:top w:val="none" w:sz="0" w:space="0" w:color="auto"/>
        <w:left w:val="none" w:sz="0" w:space="0" w:color="auto"/>
        <w:bottom w:val="none" w:sz="0" w:space="0" w:color="auto"/>
        <w:right w:val="none" w:sz="0" w:space="0" w:color="auto"/>
      </w:divBdr>
    </w:div>
    <w:div w:id="1661301375">
      <w:bodyDiv w:val="1"/>
      <w:marLeft w:val="0"/>
      <w:marRight w:val="0"/>
      <w:marTop w:val="0"/>
      <w:marBottom w:val="0"/>
      <w:divBdr>
        <w:top w:val="none" w:sz="0" w:space="0" w:color="auto"/>
        <w:left w:val="none" w:sz="0" w:space="0" w:color="auto"/>
        <w:bottom w:val="none" w:sz="0" w:space="0" w:color="auto"/>
        <w:right w:val="none" w:sz="0" w:space="0" w:color="auto"/>
      </w:divBdr>
    </w:div>
    <w:div w:id="1666860993">
      <w:bodyDiv w:val="1"/>
      <w:marLeft w:val="0"/>
      <w:marRight w:val="0"/>
      <w:marTop w:val="0"/>
      <w:marBottom w:val="0"/>
      <w:divBdr>
        <w:top w:val="none" w:sz="0" w:space="0" w:color="auto"/>
        <w:left w:val="none" w:sz="0" w:space="0" w:color="auto"/>
        <w:bottom w:val="none" w:sz="0" w:space="0" w:color="auto"/>
        <w:right w:val="none" w:sz="0" w:space="0" w:color="auto"/>
      </w:divBdr>
    </w:div>
    <w:div w:id="1668635317">
      <w:bodyDiv w:val="1"/>
      <w:marLeft w:val="0"/>
      <w:marRight w:val="0"/>
      <w:marTop w:val="0"/>
      <w:marBottom w:val="0"/>
      <w:divBdr>
        <w:top w:val="none" w:sz="0" w:space="0" w:color="auto"/>
        <w:left w:val="none" w:sz="0" w:space="0" w:color="auto"/>
        <w:bottom w:val="none" w:sz="0" w:space="0" w:color="auto"/>
        <w:right w:val="none" w:sz="0" w:space="0" w:color="auto"/>
      </w:divBdr>
    </w:div>
    <w:div w:id="1673022547">
      <w:bodyDiv w:val="1"/>
      <w:marLeft w:val="0"/>
      <w:marRight w:val="0"/>
      <w:marTop w:val="0"/>
      <w:marBottom w:val="0"/>
      <w:divBdr>
        <w:top w:val="none" w:sz="0" w:space="0" w:color="auto"/>
        <w:left w:val="none" w:sz="0" w:space="0" w:color="auto"/>
        <w:bottom w:val="none" w:sz="0" w:space="0" w:color="auto"/>
        <w:right w:val="none" w:sz="0" w:space="0" w:color="auto"/>
      </w:divBdr>
    </w:div>
    <w:div w:id="1675067197">
      <w:bodyDiv w:val="1"/>
      <w:marLeft w:val="0"/>
      <w:marRight w:val="0"/>
      <w:marTop w:val="0"/>
      <w:marBottom w:val="0"/>
      <w:divBdr>
        <w:top w:val="none" w:sz="0" w:space="0" w:color="auto"/>
        <w:left w:val="none" w:sz="0" w:space="0" w:color="auto"/>
        <w:bottom w:val="none" w:sz="0" w:space="0" w:color="auto"/>
        <w:right w:val="none" w:sz="0" w:space="0" w:color="auto"/>
      </w:divBdr>
    </w:div>
    <w:div w:id="1675910998">
      <w:bodyDiv w:val="1"/>
      <w:marLeft w:val="0"/>
      <w:marRight w:val="0"/>
      <w:marTop w:val="0"/>
      <w:marBottom w:val="0"/>
      <w:divBdr>
        <w:top w:val="none" w:sz="0" w:space="0" w:color="auto"/>
        <w:left w:val="none" w:sz="0" w:space="0" w:color="auto"/>
        <w:bottom w:val="none" w:sz="0" w:space="0" w:color="auto"/>
        <w:right w:val="none" w:sz="0" w:space="0" w:color="auto"/>
      </w:divBdr>
    </w:div>
    <w:div w:id="1681199181">
      <w:bodyDiv w:val="1"/>
      <w:marLeft w:val="0"/>
      <w:marRight w:val="0"/>
      <w:marTop w:val="0"/>
      <w:marBottom w:val="0"/>
      <w:divBdr>
        <w:top w:val="none" w:sz="0" w:space="0" w:color="auto"/>
        <w:left w:val="none" w:sz="0" w:space="0" w:color="auto"/>
        <w:bottom w:val="none" w:sz="0" w:space="0" w:color="auto"/>
        <w:right w:val="none" w:sz="0" w:space="0" w:color="auto"/>
      </w:divBdr>
    </w:div>
    <w:div w:id="1692292153">
      <w:bodyDiv w:val="1"/>
      <w:marLeft w:val="0"/>
      <w:marRight w:val="0"/>
      <w:marTop w:val="0"/>
      <w:marBottom w:val="0"/>
      <w:divBdr>
        <w:top w:val="none" w:sz="0" w:space="0" w:color="auto"/>
        <w:left w:val="none" w:sz="0" w:space="0" w:color="auto"/>
        <w:bottom w:val="none" w:sz="0" w:space="0" w:color="auto"/>
        <w:right w:val="none" w:sz="0" w:space="0" w:color="auto"/>
      </w:divBdr>
    </w:div>
    <w:div w:id="1695498461">
      <w:bodyDiv w:val="1"/>
      <w:marLeft w:val="0"/>
      <w:marRight w:val="0"/>
      <w:marTop w:val="0"/>
      <w:marBottom w:val="0"/>
      <w:divBdr>
        <w:top w:val="none" w:sz="0" w:space="0" w:color="auto"/>
        <w:left w:val="none" w:sz="0" w:space="0" w:color="auto"/>
        <w:bottom w:val="none" w:sz="0" w:space="0" w:color="auto"/>
        <w:right w:val="none" w:sz="0" w:space="0" w:color="auto"/>
      </w:divBdr>
    </w:div>
    <w:div w:id="1701204925">
      <w:bodyDiv w:val="1"/>
      <w:marLeft w:val="0"/>
      <w:marRight w:val="0"/>
      <w:marTop w:val="0"/>
      <w:marBottom w:val="0"/>
      <w:divBdr>
        <w:top w:val="none" w:sz="0" w:space="0" w:color="auto"/>
        <w:left w:val="none" w:sz="0" w:space="0" w:color="auto"/>
        <w:bottom w:val="none" w:sz="0" w:space="0" w:color="auto"/>
        <w:right w:val="none" w:sz="0" w:space="0" w:color="auto"/>
      </w:divBdr>
    </w:div>
    <w:div w:id="1702046753">
      <w:bodyDiv w:val="1"/>
      <w:marLeft w:val="0"/>
      <w:marRight w:val="0"/>
      <w:marTop w:val="0"/>
      <w:marBottom w:val="0"/>
      <w:divBdr>
        <w:top w:val="none" w:sz="0" w:space="0" w:color="auto"/>
        <w:left w:val="none" w:sz="0" w:space="0" w:color="auto"/>
        <w:bottom w:val="none" w:sz="0" w:space="0" w:color="auto"/>
        <w:right w:val="none" w:sz="0" w:space="0" w:color="auto"/>
      </w:divBdr>
    </w:div>
    <w:div w:id="1703674997">
      <w:bodyDiv w:val="1"/>
      <w:marLeft w:val="0"/>
      <w:marRight w:val="0"/>
      <w:marTop w:val="0"/>
      <w:marBottom w:val="0"/>
      <w:divBdr>
        <w:top w:val="none" w:sz="0" w:space="0" w:color="auto"/>
        <w:left w:val="none" w:sz="0" w:space="0" w:color="auto"/>
        <w:bottom w:val="none" w:sz="0" w:space="0" w:color="auto"/>
        <w:right w:val="none" w:sz="0" w:space="0" w:color="auto"/>
      </w:divBdr>
    </w:div>
    <w:div w:id="1706519362">
      <w:bodyDiv w:val="1"/>
      <w:marLeft w:val="0"/>
      <w:marRight w:val="0"/>
      <w:marTop w:val="0"/>
      <w:marBottom w:val="0"/>
      <w:divBdr>
        <w:top w:val="none" w:sz="0" w:space="0" w:color="auto"/>
        <w:left w:val="none" w:sz="0" w:space="0" w:color="auto"/>
        <w:bottom w:val="none" w:sz="0" w:space="0" w:color="auto"/>
        <w:right w:val="none" w:sz="0" w:space="0" w:color="auto"/>
      </w:divBdr>
    </w:div>
    <w:div w:id="1715501350">
      <w:bodyDiv w:val="1"/>
      <w:marLeft w:val="0"/>
      <w:marRight w:val="0"/>
      <w:marTop w:val="0"/>
      <w:marBottom w:val="0"/>
      <w:divBdr>
        <w:top w:val="none" w:sz="0" w:space="0" w:color="auto"/>
        <w:left w:val="none" w:sz="0" w:space="0" w:color="auto"/>
        <w:bottom w:val="none" w:sz="0" w:space="0" w:color="auto"/>
        <w:right w:val="none" w:sz="0" w:space="0" w:color="auto"/>
      </w:divBdr>
    </w:div>
    <w:div w:id="1718310904">
      <w:bodyDiv w:val="1"/>
      <w:marLeft w:val="0"/>
      <w:marRight w:val="0"/>
      <w:marTop w:val="0"/>
      <w:marBottom w:val="0"/>
      <w:divBdr>
        <w:top w:val="none" w:sz="0" w:space="0" w:color="auto"/>
        <w:left w:val="none" w:sz="0" w:space="0" w:color="auto"/>
        <w:bottom w:val="none" w:sz="0" w:space="0" w:color="auto"/>
        <w:right w:val="none" w:sz="0" w:space="0" w:color="auto"/>
      </w:divBdr>
    </w:div>
    <w:div w:id="1718505500">
      <w:bodyDiv w:val="1"/>
      <w:marLeft w:val="0"/>
      <w:marRight w:val="0"/>
      <w:marTop w:val="0"/>
      <w:marBottom w:val="0"/>
      <w:divBdr>
        <w:top w:val="none" w:sz="0" w:space="0" w:color="auto"/>
        <w:left w:val="none" w:sz="0" w:space="0" w:color="auto"/>
        <w:bottom w:val="none" w:sz="0" w:space="0" w:color="auto"/>
        <w:right w:val="none" w:sz="0" w:space="0" w:color="auto"/>
      </w:divBdr>
    </w:div>
    <w:div w:id="1719084318">
      <w:bodyDiv w:val="1"/>
      <w:marLeft w:val="0"/>
      <w:marRight w:val="0"/>
      <w:marTop w:val="0"/>
      <w:marBottom w:val="0"/>
      <w:divBdr>
        <w:top w:val="none" w:sz="0" w:space="0" w:color="auto"/>
        <w:left w:val="none" w:sz="0" w:space="0" w:color="auto"/>
        <w:bottom w:val="none" w:sz="0" w:space="0" w:color="auto"/>
        <w:right w:val="none" w:sz="0" w:space="0" w:color="auto"/>
      </w:divBdr>
    </w:div>
    <w:div w:id="1719426687">
      <w:bodyDiv w:val="1"/>
      <w:marLeft w:val="0"/>
      <w:marRight w:val="0"/>
      <w:marTop w:val="0"/>
      <w:marBottom w:val="0"/>
      <w:divBdr>
        <w:top w:val="none" w:sz="0" w:space="0" w:color="auto"/>
        <w:left w:val="none" w:sz="0" w:space="0" w:color="auto"/>
        <w:bottom w:val="none" w:sz="0" w:space="0" w:color="auto"/>
        <w:right w:val="none" w:sz="0" w:space="0" w:color="auto"/>
      </w:divBdr>
    </w:div>
    <w:div w:id="1721394470">
      <w:bodyDiv w:val="1"/>
      <w:marLeft w:val="0"/>
      <w:marRight w:val="0"/>
      <w:marTop w:val="0"/>
      <w:marBottom w:val="0"/>
      <w:divBdr>
        <w:top w:val="none" w:sz="0" w:space="0" w:color="auto"/>
        <w:left w:val="none" w:sz="0" w:space="0" w:color="auto"/>
        <w:bottom w:val="none" w:sz="0" w:space="0" w:color="auto"/>
        <w:right w:val="none" w:sz="0" w:space="0" w:color="auto"/>
      </w:divBdr>
    </w:div>
    <w:div w:id="1724861915">
      <w:bodyDiv w:val="1"/>
      <w:marLeft w:val="0"/>
      <w:marRight w:val="0"/>
      <w:marTop w:val="0"/>
      <w:marBottom w:val="0"/>
      <w:divBdr>
        <w:top w:val="none" w:sz="0" w:space="0" w:color="auto"/>
        <w:left w:val="none" w:sz="0" w:space="0" w:color="auto"/>
        <w:bottom w:val="none" w:sz="0" w:space="0" w:color="auto"/>
        <w:right w:val="none" w:sz="0" w:space="0" w:color="auto"/>
      </w:divBdr>
    </w:div>
    <w:div w:id="1741562510">
      <w:bodyDiv w:val="1"/>
      <w:marLeft w:val="0"/>
      <w:marRight w:val="0"/>
      <w:marTop w:val="0"/>
      <w:marBottom w:val="0"/>
      <w:divBdr>
        <w:top w:val="none" w:sz="0" w:space="0" w:color="auto"/>
        <w:left w:val="none" w:sz="0" w:space="0" w:color="auto"/>
        <w:bottom w:val="none" w:sz="0" w:space="0" w:color="auto"/>
        <w:right w:val="none" w:sz="0" w:space="0" w:color="auto"/>
      </w:divBdr>
    </w:div>
    <w:div w:id="1747417441">
      <w:bodyDiv w:val="1"/>
      <w:marLeft w:val="0"/>
      <w:marRight w:val="0"/>
      <w:marTop w:val="0"/>
      <w:marBottom w:val="0"/>
      <w:divBdr>
        <w:top w:val="none" w:sz="0" w:space="0" w:color="auto"/>
        <w:left w:val="none" w:sz="0" w:space="0" w:color="auto"/>
        <w:bottom w:val="none" w:sz="0" w:space="0" w:color="auto"/>
        <w:right w:val="none" w:sz="0" w:space="0" w:color="auto"/>
      </w:divBdr>
    </w:div>
    <w:div w:id="1749691456">
      <w:bodyDiv w:val="1"/>
      <w:marLeft w:val="0"/>
      <w:marRight w:val="0"/>
      <w:marTop w:val="0"/>
      <w:marBottom w:val="0"/>
      <w:divBdr>
        <w:top w:val="none" w:sz="0" w:space="0" w:color="auto"/>
        <w:left w:val="none" w:sz="0" w:space="0" w:color="auto"/>
        <w:bottom w:val="none" w:sz="0" w:space="0" w:color="auto"/>
        <w:right w:val="none" w:sz="0" w:space="0" w:color="auto"/>
      </w:divBdr>
    </w:div>
    <w:div w:id="1750155128">
      <w:bodyDiv w:val="1"/>
      <w:marLeft w:val="0"/>
      <w:marRight w:val="0"/>
      <w:marTop w:val="0"/>
      <w:marBottom w:val="0"/>
      <w:divBdr>
        <w:top w:val="none" w:sz="0" w:space="0" w:color="auto"/>
        <w:left w:val="none" w:sz="0" w:space="0" w:color="auto"/>
        <w:bottom w:val="none" w:sz="0" w:space="0" w:color="auto"/>
        <w:right w:val="none" w:sz="0" w:space="0" w:color="auto"/>
      </w:divBdr>
    </w:div>
    <w:div w:id="1758595625">
      <w:bodyDiv w:val="1"/>
      <w:marLeft w:val="0"/>
      <w:marRight w:val="0"/>
      <w:marTop w:val="0"/>
      <w:marBottom w:val="0"/>
      <w:divBdr>
        <w:top w:val="none" w:sz="0" w:space="0" w:color="auto"/>
        <w:left w:val="none" w:sz="0" w:space="0" w:color="auto"/>
        <w:bottom w:val="none" w:sz="0" w:space="0" w:color="auto"/>
        <w:right w:val="none" w:sz="0" w:space="0" w:color="auto"/>
      </w:divBdr>
    </w:div>
    <w:div w:id="1760906016">
      <w:bodyDiv w:val="1"/>
      <w:marLeft w:val="0"/>
      <w:marRight w:val="0"/>
      <w:marTop w:val="0"/>
      <w:marBottom w:val="0"/>
      <w:divBdr>
        <w:top w:val="none" w:sz="0" w:space="0" w:color="auto"/>
        <w:left w:val="none" w:sz="0" w:space="0" w:color="auto"/>
        <w:bottom w:val="none" w:sz="0" w:space="0" w:color="auto"/>
        <w:right w:val="none" w:sz="0" w:space="0" w:color="auto"/>
      </w:divBdr>
    </w:div>
    <w:div w:id="1761750281">
      <w:bodyDiv w:val="1"/>
      <w:marLeft w:val="0"/>
      <w:marRight w:val="0"/>
      <w:marTop w:val="0"/>
      <w:marBottom w:val="0"/>
      <w:divBdr>
        <w:top w:val="none" w:sz="0" w:space="0" w:color="auto"/>
        <w:left w:val="none" w:sz="0" w:space="0" w:color="auto"/>
        <w:bottom w:val="none" w:sz="0" w:space="0" w:color="auto"/>
        <w:right w:val="none" w:sz="0" w:space="0" w:color="auto"/>
      </w:divBdr>
    </w:div>
    <w:div w:id="1767069509">
      <w:bodyDiv w:val="1"/>
      <w:marLeft w:val="0"/>
      <w:marRight w:val="0"/>
      <w:marTop w:val="0"/>
      <w:marBottom w:val="0"/>
      <w:divBdr>
        <w:top w:val="none" w:sz="0" w:space="0" w:color="auto"/>
        <w:left w:val="none" w:sz="0" w:space="0" w:color="auto"/>
        <w:bottom w:val="none" w:sz="0" w:space="0" w:color="auto"/>
        <w:right w:val="none" w:sz="0" w:space="0" w:color="auto"/>
      </w:divBdr>
    </w:div>
    <w:div w:id="1768193015">
      <w:bodyDiv w:val="1"/>
      <w:marLeft w:val="0"/>
      <w:marRight w:val="0"/>
      <w:marTop w:val="0"/>
      <w:marBottom w:val="0"/>
      <w:divBdr>
        <w:top w:val="none" w:sz="0" w:space="0" w:color="auto"/>
        <w:left w:val="none" w:sz="0" w:space="0" w:color="auto"/>
        <w:bottom w:val="none" w:sz="0" w:space="0" w:color="auto"/>
        <w:right w:val="none" w:sz="0" w:space="0" w:color="auto"/>
      </w:divBdr>
    </w:div>
    <w:div w:id="1777410709">
      <w:bodyDiv w:val="1"/>
      <w:marLeft w:val="0"/>
      <w:marRight w:val="0"/>
      <w:marTop w:val="0"/>
      <w:marBottom w:val="0"/>
      <w:divBdr>
        <w:top w:val="none" w:sz="0" w:space="0" w:color="auto"/>
        <w:left w:val="none" w:sz="0" w:space="0" w:color="auto"/>
        <w:bottom w:val="none" w:sz="0" w:space="0" w:color="auto"/>
        <w:right w:val="none" w:sz="0" w:space="0" w:color="auto"/>
      </w:divBdr>
    </w:div>
    <w:div w:id="1783105358">
      <w:bodyDiv w:val="1"/>
      <w:marLeft w:val="0"/>
      <w:marRight w:val="0"/>
      <w:marTop w:val="0"/>
      <w:marBottom w:val="0"/>
      <w:divBdr>
        <w:top w:val="none" w:sz="0" w:space="0" w:color="auto"/>
        <w:left w:val="none" w:sz="0" w:space="0" w:color="auto"/>
        <w:bottom w:val="none" w:sz="0" w:space="0" w:color="auto"/>
        <w:right w:val="none" w:sz="0" w:space="0" w:color="auto"/>
      </w:divBdr>
    </w:div>
    <w:div w:id="1792237569">
      <w:bodyDiv w:val="1"/>
      <w:marLeft w:val="0"/>
      <w:marRight w:val="0"/>
      <w:marTop w:val="0"/>
      <w:marBottom w:val="0"/>
      <w:divBdr>
        <w:top w:val="none" w:sz="0" w:space="0" w:color="auto"/>
        <w:left w:val="none" w:sz="0" w:space="0" w:color="auto"/>
        <w:bottom w:val="none" w:sz="0" w:space="0" w:color="auto"/>
        <w:right w:val="none" w:sz="0" w:space="0" w:color="auto"/>
      </w:divBdr>
    </w:div>
    <w:div w:id="1794907222">
      <w:bodyDiv w:val="1"/>
      <w:marLeft w:val="0"/>
      <w:marRight w:val="0"/>
      <w:marTop w:val="0"/>
      <w:marBottom w:val="0"/>
      <w:divBdr>
        <w:top w:val="none" w:sz="0" w:space="0" w:color="auto"/>
        <w:left w:val="none" w:sz="0" w:space="0" w:color="auto"/>
        <w:bottom w:val="none" w:sz="0" w:space="0" w:color="auto"/>
        <w:right w:val="none" w:sz="0" w:space="0" w:color="auto"/>
      </w:divBdr>
    </w:div>
    <w:div w:id="1799907978">
      <w:bodyDiv w:val="1"/>
      <w:marLeft w:val="0"/>
      <w:marRight w:val="0"/>
      <w:marTop w:val="0"/>
      <w:marBottom w:val="0"/>
      <w:divBdr>
        <w:top w:val="none" w:sz="0" w:space="0" w:color="auto"/>
        <w:left w:val="none" w:sz="0" w:space="0" w:color="auto"/>
        <w:bottom w:val="none" w:sz="0" w:space="0" w:color="auto"/>
        <w:right w:val="none" w:sz="0" w:space="0" w:color="auto"/>
      </w:divBdr>
    </w:div>
    <w:div w:id="1804469033">
      <w:bodyDiv w:val="1"/>
      <w:marLeft w:val="0"/>
      <w:marRight w:val="0"/>
      <w:marTop w:val="0"/>
      <w:marBottom w:val="0"/>
      <w:divBdr>
        <w:top w:val="none" w:sz="0" w:space="0" w:color="auto"/>
        <w:left w:val="none" w:sz="0" w:space="0" w:color="auto"/>
        <w:bottom w:val="none" w:sz="0" w:space="0" w:color="auto"/>
        <w:right w:val="none" w:sz="0" w:space="0" w:color="auto"/>
      </w:divBdr>
    </w:div>
    <w:div w:id="1808207433">
      <w:bodyDiv w:val="1"/>
      <w:marLeft w:val="0"/>
      <w:marRight w:val="0"/>
      <w:marTop w:val="0"/>
      <w:marBottom w:val="0"/>
      <w:divBdr>
        <w:top w:val="none" w:sz="0" w:space="0" w:color="auto"/>
        <w:left w:val="none" w:sz="0" w:space="0" w:color="auto"/>
        <w:bottom w:val="none" w:sz="0" w:space="0" w:color="auto"/>
        <w:right w:val="none" w:sz="0" w:space="0" w:color="auto"/>
      </w:divBdr>
    </w:div>
    <w:div w:id="1823543232">
      <w:bodyDiv w:val="1"/>
      <w:marLeft w:val="0"/>
      <w:marRight w:val="0"/>
      <w:marTop w:val="0"/>
      <w:marBottom w:val="0"/>
      <w:divBdr>
        <w:top w:val="none" w:sz="0" w:space="0" w:color="auto"/>
        <w:left w:val="none" w:sz="0" w:space="0" w:color="auto"/>
        <w:bottom w:val="none" w:sz="0" w:space="0" w:color="auto"/>
        <w:right w:val="none" w:sz="0" w:space="0" w:color="auto"/>
      </w:divBdr>
    </w:div>
    <w:div w:id="1826042234">
      <w:bodyDiv w:val="1"/>
      <w:marLeft w:val="0"/>
      <w:marRight w:val="0"/>
      <w:marTop w:val="0"/>
      <w:marBottom w:val="0"/>
      <w:divBdr>
        <w:top w:val="none" w:sz="0" w:space="0" w:color="auto"/>
        <w:left w:val="none" w:sz="0" w:space="0" w:color="auto"/>
        <w:bottom w:val="none" w:sz="0" w:space="0" w:color="auto"/>
        <w:right w:val="none" w:sz="0" w:space="0" w:color="auto"/>
      </w:divBdr>
    </w:div>
    <w:div w:id="1832452622">
      <w:bodyDiv w:val="1"/>
      <w:marLeft w:val="0"/>
      <w:marRight w:val="0"/>
      <w:marTop w:val="0"/>
      <w:marBottom w:val="0"/>
      <w:divBdr>
        <w:top w:val="none" w:sz="0" w:space="0" w:color="auto"/>
        <w:left w:val="none" w:sz="0" w:space="0" w:color="auto"/>
        <w:bottom w:val="none" w:sz="0" w:space="0" w:color="auto"/>
        <w:right w:val="none" w:sz="0" w:space="0" w:color="auto"/>
      </w:divBdr>
    </w:div>
    <w:div w:id="1833325220">
      <w:bodyDiv w:val="1"/>
      <w:marLeft w:val="0"/>
      <w:marRight w:val="0"/>
      <w:marTop w:val="0"/>
      <w:marBottom w:val="0"/>
      <w:divBdr>
        <w:top w:val="none" w:sz="0" w:space="0" w:color="auto"/>
        <w:left w:val="none" w:sz="0" w:space="0" w:color="auto"/>
        <w:bottom w:val="none" w:sz="0" w:space="0" w:color="auto"/>
        <w:right w:val="none" w:sz="0" w:space="0" w:color="auto"/>
      </w:divBdr>
    </w:div>
    <w:div w:id="1834755755">
      <w:bodyDiv w:val="1"/>
      <w:marLeft w:val="0"/>
      <w:marRight w:val="0"/>
      <w:marTop w:val="0"/>
      <w:marBottom w:val="0"/>
      <w:divBdr>
        <w:top w:val="none" w:sz="0" w:space="0" w:color="auto"/>
        <w:left w:val="none" w:sz="0" w:space="0" w:color="auto"/>
        <w:bottom w:val="none" w:sz="0" w:space="0" w:color="auto"/>
        <w:right w:val="none" w:sz="0" w:space="0" w:color="auto"/>
      </w:divBdr>
    </w:div>
    <w:div w:id="1838224014">
      <w:bodyDiv w:val="1"/>
      <w:marLeft w:val="0"/>
      <w:marRight w:val="0"/>
      <w:marTop w:val="0"/>
      <w:marBottom w:val="0"/>
      <w:divBdr>
        <w:top w:val="none" w:sz="0" w:space="0" w:color="auto"/>
        <w:left w:val="none" w:sz="0" w:space="0" w:color="auto"/>
        <w:bottom w:val="none" w:sz="0" w:space="0" w:color="auto"/>
        <w:right w:val="none" w:sz="0" w:space="0" w:color="auto"/>
      </w:divBdr>
    </w:div>
    <w:div w:id="1839926370">
      <w:bodyDiv w:val="1"/>
      <w:marLeft w:val="0"/>
      <w:marRight w:val="0"/>
      <w:marTop w:val="0"/>
      <w:marBottom w:val="0"/>
      <w:divBdr>
        <w:top w:val="none" w:sz="0" w:space="0" w:color="auto"/>
        <w:left w:val="none" w:sz="0" w:space="0" w:color="auto"/>
        <w:bottom w:val="none" w:sz="0" w:space="0" w:color="auto"/>
        <w:right w:val="none" w:sz="0" w:space="0" w:color="auto"/>
      </w:divBdr>
    </w:div>
    <w:div w:id="1841196681">
      <w:bodyDiv w:val="1"/>
      <w:marLeft w:val="0"/>
      <w:marRight w:val="0"/>
      <w:marTop w:val="0"/>
      <w:marBottom w:val="0"/>
      <w:divBdr>
        <w:top w:val="none" w:sz="0" w:space="0" w:color="auto"/>
        <w:left w:val="none" w:sz="0" w:space="0" w:color="auto"/>
        <w:bottom w:val="none" w:sz="0" w:space="0" w:color="auto"/>
        <w:right w:val="none" w:sz="0" w:space="0" w:color="auto"/>
      </w:divBdr>
    </w:div>
    <w:div w:id="1856262264">
      <w:bodyDiv w:val="1"/>
      <w:marLeft w:val="0"/>
      <w:marRight w:val="0"/>
      <w:marTop w:val="0"/>
      <w:marBottom w:val="0"/>
      <w:divBdr>
        <w:top w:val="none" w:sz="0" w:space="0" w:color="auto"/>
        <w:left w:val="none" w:sz="0" w:space="0" w:color="auto"/>
        <w:bottom w:val="none" w:sz="0" w:space="0" w:color="auto"/>
        <w:right w:val="none" w:sz="0" w:space="0" w:color="auto"/>
      </w:divBdr>
    </w:div>
    <w:div w:id="1859615777">
      <w:bodyDiv w:val="1"/>
      <w:marLeft w:val="0"/>
      <w:marRight w:val="0"/>
      <w:marTop w:val="0"/>
      <w:marBottom w:val="0"/>
      <w:divBdr>
        <w:top w:val="none" w:sz="0" w:space="0" w:color="auto"/>
        <w:left w:val="none" w:sz="0" w:space="0" w:color="auto"/>
        <w:bottom w:val="none" w:sz="0" w:space="0" w:color="auto"/>
        <w:right w:val="none" w:sz="0" w:space="0" w:color="auto"/>
      </w:divBdr>
    </w:div>
    <w:div w:id="1862083888">
      <w:bodyDiv w:val="1"/>
      <w:marLeft w:val="0"/>
      <w:marRight w:val="0"/>
      <w:marTop w:val="0"/>
      <w:marBottom w:val="0"/>
      <w:divBdr>
        <w:top w:val="none" w:sz="0" w:space="0" w:color="auto"/>
        <w:left w:val="none" w:sz="0" w:space="0" w:color="auto"/>
        <w:bottom w:val="none" w:sz="0" w:space="0" w:color="auto"/>
        <w:right w:val="none" w:sz="0" w:space="0" w:color="auto"/>
      </w:divBdr>
    </w:div>
    <w:div w:id="1862357503">
      <w:bodyDiv w:val="1"/>
      <w:marLeft w:val="0"/>
      <w:marRight w:val="0"/>
      <w:marTop w:val="0"/>
      <w:marBottom w:val="0"/>
      <w:divBdr>
        <w:top w:val="none" w:sz="0" w:space="0" w:color="auto"/>
        <w:left w:val="none" w:sz="0" w:space="0" w:color="auto"/>
        <w:bottom w:val="none" w:sz="0" w:space="0" w:color="auto"/>
        <w:right w:val="none" w:sz="0" w:space="0" w:color="auto"/>
      </w:divBdr>
    </w:div>
    <w:div w:id="1865513786">
      <w:bodyDiv w:val="1"/>
      <w:marLeft w:val="0"/>
      <w:marRight w:val="0"/>
      <w:marTop w:val="0"/>
      <w:marBottom w:val="0"/>
      <w:divBdr>
        <w:top w:val="none" w:sz="0" w:space="0" w:color="auto"/>
        <w:left w:val="none" w:sz="0" w:space="0" w:color="auto"/>
        <w:bottom w:val="none" w:sz="0" w:space="0" w:color="auto"/>
        <w:right w:val="none" w:sz="0" w:space="0" w:color="auto"/>
      </w:divBdr>
    </w:div>
    <w:div w:id="1868787124">
      <w:bodyDiv w:val="1"/>
      <w:marLeft w:val="0"/>
      <w:marRight w:val="0"/>
      <w:marTop w:val="0"/>
      <w:marBottom w:val="0"/>
      <w:divBdr>
        <w:top w:val="none" w:sz="0" w:space="0" w:color="auto"/>
        <w:left w:val="none" w:sz="0" w:space="0" w:color="auto"/>
        <w:bottom w:val="none" w:sz="0" w:space="0" w:color="auto"/>
        <w:right w:val="none" w:sz="0" w:space="0" w:color="auto"/>
      </w:divBdr>
    </w:div>
    <w:div w:id="1872649455">
      <w:bodyDiv w:val="1"/>
      <w:marLeft w:val="0"/>
      <w:marRight w:val="0"/>
      <w:marTop w:val="0"/>
      <w:marBottom w:val="0"/>
      <w:divBdr>
        <w:top w:val="none" w:sz="0" w:space="0" w:color="auto"/>
        <w:left w:val="none" w:sz="0" w:space="0" w:color="auto"/>
        <w:bottom w:val="none" w:sz="0" w:space="0" w:color="auto"/>
        <w:right w:val="none" w:sz="0" w:space="0" w:color="auto"/>
      </w:divBdr>
    </w:div>
    <w:div w:id="1878931377">
      <w:bodyDiv w:val="1"/>
      <w:marLeft w:val="0"/>
      <w:marRight w:val="0"/>
      <w:marTop w:val="0"/>
      <w:marBottom w:val="0"/>
      <w:divBdr>
        <w:top w:val="none" w:sz="0" w:space="0" w:color="auto"/>
        <w:left w:val="none" w:sz="0" w:space="0" w:color="auto"/>
        <w:bottom w:val="none" w:sz="0" w:space="0" w:color="auto"/>
        <w:right w:val="none" w:sz="0" w:space="0" w:color="auto"/>
      </w:divBdr>
    </w:div>
    <w:div w:id="1887259432">
      <w:bodyDiv w:val="1"/>
      <w:marLeft w:val="0"/>
      <w:marRight w:val="0"/>
      <w:marTop w:val="0"/>
      <w:marBottom w:val="0"/>
      <w:divBdr>
        <w:top w:val="none" w:sz="0" w:space="0" w:color="auto"/>
        <w:left w:val="none" w:sz="0" w:space="0" w:color="auto"/>
        <w:bottom w:val="none" w:sz="0" w:space="0" w:color="auto"/>
        <w:right w:val="none" w:sz="0" w:space="0" w:color="auto"/>
      </w:divBdr>
    </w:div>
    <w:div w:id="1887331931">
      <w:bodyDiv w:val="1"/>
      <w:marLeft w:val="0"/>
      <w:marRight w:val="0"/>
      <w:marTop w:val="0"/>
      <w:marBottom w:val="0"/>
      <w:divBdr>
        <w:top w:val="none" w:sz="0" w:space="0" w:color="auto"/>
        <w:left w:val="none" w:sz="0" w:space="0" w:color="auto"/>
        <w:bottom w:val="none" w:sz="0" w:space="0" w:color="auto"/>
        <w:right w:val="none" w:sz="0" w:space="0" w:color="auto"/>
      </w:divBdr>
    </w:div>
    <w:div w:id="1894462636">
      <w:bodyDiv w:val="1"/>
      <w:marLeft w:val="0"/>
      <w:marRight w:val="0"/>
      <w:marTop w:val="0"/>
      <w:marBottom w:val="0"/>
      <w:divBdr>
        <w:top w:val="none" w:sz="0" w:space="0" w:color="auto"/>
        <w:left w:val="none" w:sz="0" w:space="0" w:color="auto"/>
        <w:bottom w:val="none" w:sz="0" w:space="0" w:color="auto"/>
        <w:right w:val="none" w:sz="0" w:space="0" w:color="auto"/>
      </w:divBdr>
    </w:div>
    <w:div w:id="1899392949">
      <w:bodyDiv w:val="1"/>
      <w:marLeft w:val="0"/>
      <w:marRight w:val="0"/>
      <w:marTop w:val="0"/>
      <w:marBottom w:val="0"/>
      <w:divBdr>
        <w:top w:val="none" w:sz="0" w:space="0" w:color="auto"/>
        <w:left w:val="none" w:sz="0" w:space="0" w:color="auto"/>
        <w:bottom w:val="none" w:sz="0" w:space="0" w:color="auto"/>
        <w:right w:val="none" w:sz="0" w:space="0" w:color="auto"/>
      </w:divBdr>
    </w:div>
    <w:div w:id="1899899422">
      <w:bodyDiv w:val="1"/>
      <w:marLeft w:val="0"/>
      <w:marRight w:val="0"/>
      <w:marTop w:val="0"/>
      <w:marBottom w:val="0"/>
      <w:divBdr>
        <w:top w:val="none" w:sz="0" w:space="0" w:color="auto"/>
        <w:left w:val="none" w:sz="0" w:space="0" w:color="auto"/>
        <w:bottom w:val="none" w:sz="0" w:space="0" w:color="auto"/>
        <w:right w:val="none" w:sz="0" w:space="0" w:color="auto"/>
      </w:divBdr>
    </w:div>
    <w:div w:id="1903446026">
      <w:bodyDiv w:val="1"/>
      <w:marLeft w:val="0"/>
      <w:marRight w:val="0"/>
      <w:marTop w:val="0"/>
      <w:marBottom w:val="0"/>
      <w:divBdr>
        <w:top w:val="none" w:sz="0" w:space="0" w:color="auto"/>
        <w:left w:val="none" w:sz="0" w:space="0" w:color="auto"/>
        <w:bottom w:val="none" w:sz="0" w:space="0" w:color="auto"/>
        <w:right w:val="none" w:sz="0" w:space="0" w:color="auto"/>
      </w:divBdr>
    </w:div>
    <w:div w:id="1920360321">
      <w:bodyDiv w:val="1"/>
      <w:marLeft w:val="0"/>
      <w:marRight w:val="0"/>
      <w:marTop w:val="0"/>
      <w:marBottom w:val="0"/>
      <w:divBdr>
        <w:top w:val="none" w:sz="0" w:space="0" w:color="auto"/>
        <w:left w:val="none" w:sz="0" w:space="0" w:color="auto"/>
        <w:bottom w:val="none" w:sz="0" w:space="0" w:color="auto"/>
        <w:right w:val="none" w:sz="0" w:space="0" w:color="auto"/>
      </w:divBdr>
    </w:div>
    <w:div w:id="1953974938">
      <w:bodyDiv w:val="1"/>
      <w:marLeft w:val="0"/>
      <w:marRight w:val="0"/>
      <w:marTop w:val="0"/>
      <w:marBottom w:val="0"/>
      <w:divBdr>
        <w:top w:val="none" w:sz="0" w:space="0" w:color="auto"/>
        <w:left w:val="none" w:sz="0" w:space="0" w:color="auto"/>
        <w:bottom w:val="none" w:sz="0" w:space="0" w:color="auto"/>
        <w:right w:val="none" w:sz="0" w:space="0" w:color="auto"/>
      </w:divBdr>
    </w:div>
    <w:div w:id="1954239874">
      <w:bodyDiv w:val="1"/>
      <w:marLeft w:val="0"/>
      <w:marRight w:val="0"/>
      <w:marTop w:val="0"/>
      <w:marBottom w:val="0"/>
      <w:divBdr>
        <w:top w:val="none" w:sz="0" w:space="0" w:color="auto"/>
        <w:left w:val="none" w:sz="0" w:space="0" w:color="auto"/>
        <w:bottom w:val="none" w:sz="0" w:space="0" w:color="auto"/>
        <w:right w:val="none" w:sz="0" w:space="0" w:color="auto"/>
      </w:divBdr>
    </w:div>
    <w:div w:id="1966039045">
      <w:bodyDiv w:val="1"/>
      <w:marLeft w:val="0"/>
      <w:marRight w:val="0"/>
      <w:marTop w:val="0"/>
      <w:marBottom w:val="0"/>
      <w:divBdr>
        <w:top w:val="none" w:sz="0" w:space="0" w:color="auto"/>
        <w:left w:val="none" w:sz="0" w:space="0" w:color="auto"/>
        <w:bottom w:val="none" w:sz="0" w:space="0" w:color="auto"/>
        <w:right w:val="none" w:sz="0" w:space="0" w:color="auto"/>
      </w:divBdr>
    </w:div>
    <w:div w:id="1968733464">
      <w:bodyDiv w:val="1"/>
      <w:marLeft w:val="0"/>
      <w:marRight w:val="0"/>
      <w:marTop w:val="0"/>
      <w:marBottom w:val="0"/>
      <w:divBdr>
        <w:top w:val="none" w:sz="0" w:space="0" w:color="auto"/>
        <w:left w:val="none" w:sz="0" w:space="0" w:color="auto"/>
        <w:bottom w:val="none" w:sz="0" w:space="0" w:color="auto"/>
        <w:right w:val="none" w:sz="0" w:space="0" w:color="auto"/>
      </w:divBdr>
    </w:div>
    <w:div w:id="1968778231">
      <w:bodyDiv w:val="1"/>
      <w:marLeft w:val="0"/>
      <w:marRight w:val="0"/>
      <w:marTop w:val="0"/>
      <w:marBottom w:val="0"/>
      <w:divBdr>
        <w:top w:val="none" w:sz="0" w:space="0" w:color="auto"/>
        <w:left w:val="none" w:sz="0" w:space="0" w:color="auto"/>
        <w:bottom w:val="none" w:sz="0" w:space="0" w:color="auto"/>
        <w:right w:val="none" w:sz="0" w:space="0" w:color="auto"/>
      </w:divBdr>
    </w:div>
    <w:div w:id="1969503547">
      <w:bodyDiv w:val="1"/>
      <w:marLeft w:val="0"/>
      <w:marRight w:val="0"/>
      <w:marTop w:val="0"/>
      <w:marBottom w:val="0"/>
      <w:divBdr>
        <w:top w:val="none" w:sz="0" w:space="0" w:color="auto"/>
        <w:left w:val="none" w:sz="0" w:space="0" w:color="auto"/>
        <w:bottom w:val="none" w:sz="0" w:space="0" w:color="auto"/>
        <w:right w:val="none" w:sz="0" w:space="0" w:color="auto"/>
      </w:divBdr>
    </w:div>
    <w:div w:id="1973098928">
      <w:bodyDiv w:val="1"/>
      <w:marLeft w:val="0"/>
      <w:marRight w:val="0"/>
      <w:marTop w:val="0"/>
      <w:marBottom w:val="0"/>
      <w:divBdr>
        <w:top w:val="none" w:sz="0" w:space="0" w:color="auto"/>
        <w:left w:val="none" w:sz="0" w:space="0" w:color="auto"/>
        <w:bottom w:val="none" w:sz="0" w:space="0" w:color="auto"/>
        <w:right w:val="none" w:sz="0" w:space="0" w:color="auto"/>
      </w:divBdr>
    </w:div>
    <w:div w:id="1988317603">
      <w:bodyDiv w:val="1"/>
      <w:marLeft w:val="0"/>
      <w:marRight w:val="0"/>
      <w:marTop w:val="0"/>
      <w:marBottom w:val="0"/>
      <w:divBdr>
        <w:top w:val="none" w:sz="0" w:space="0" w:color="auto"/>
        <w:left w:val="none" w:sz="0" w:space="0" w:color="auto"/>
        <w:bottom w:val="none" w:sz="0" w:space="0" w:color="auto"/>
        <w:right w:val="none" w:sz="0" w:space="0" w:color="auto"/>
      </w:divBdr>
    </w:div>
    <w:div w:id="1988707921">
      <w:bodyDiv w:val="1"/>
      <w:marLeft w:val="0"/>
      <w:marRight w:val="0"/>
      <w:marTop w:val="0"/>
      <w:marBottom w:val="0"/>
      <w:divBdr>
        <w:top w:val="none" w:sz="0" w:space="0" w:color="auto"/>
        <w:left w:val="none" w:sz="0" w:space="0" w:color="auto"/>
        <w:bottom w:val="none" w:sz="0" w:space="0" w:color="auto"/>
        <w:right w:val="none" w:sz="0" w:space="0" w:color="auto"/>
      </w:divBdr>
    </w:div>
    <w:div w:id="1999842243">
      <w:bodyDiv w:val="1"/>
      <w:marLeft w:val="0"/>
      <w:marRight w:val="0"/>
      <w:marTop w:val="0"/>
      <w:marBottom w:val="0"/>
      <w:divBdr>
        <w:top w:val="none" w:sz="0" w:space="0" w:color="auto"/>
        <w:left w:val="none" w:sz="0" w:space="0" w:color="auto"/>
        <w:bottom w:val="none" w:sz="0" w:space="0" w:color="auto"/>
        <w:right w:val="none" w:sz="0" w:space="0" w:color="auto"/>
      </w:divBdr>
    </w:div>
    <w:div w:id="2008433411">
      <w:bodyDiv w:val="1"/>
      <w:marLeft w:val="0"/>
      <w:marRight w:val="0"/>
      <w:marTop w:val="0"/>
      <w:marBottom w:val="0"/>
      <w:divBdr>
        <w:top w:val="none" w:sz="0" w:space="0" w:color="auto"/>
        <w:left w:val="none" w:sz="0" w:space="0" w:color="auto"/>
        <w:bottom w:val="none" w:sz="0" w:space="0" w:color="auto"/>
        <w:right w:val="none" w:sz="0" w:space="0" w:color="auto"/>
      </w:divBdr>
    </w:div>
    <w:div w:id="2011636726">
      <w:bodyDiv w:val="1"/>
      <w:marLeft w:val="0"/>
      <w:marRight w:val="0"/>
      <w:marTop w:val="0"/>
      <w:marBottom w:val="0"/>
      <w:divBdr>
        <w:top w:val="none" w:sz="0" w:space="0" w:color="auto"/>
        <w:left w:val="none" w:sz="0" w:space="0" w:color="auto"/>
        <w:bottom w:val="none" w:sz="0" w:space="0" w:color="auto"/>
        <w:right w:val="none" w:sz="0" w:space="0" w:color="auto"/>
      </w:divBdr>
    </w:div>
    <w:div w:id="2013681853">
      <w:bodyDiv w:val="1"/>
      <w:marLeft w:val="0"/>
      <w:marRight w:val="0"/>
      <w:marTop w:val="0"/>
      <w:marBottom w:val="0"/>
      <w:divBdr>
        <w:top w:val="none" w:sz="0" w:space="0" w:color="auto"/>
        <w:left w:val="none" w:sz="0" w:space="0" w:color="auto"/>
        <w:bottom w:val="none" w:sz="0" w:space="0" w:color="auto"/>
        <w:right w:val="none" w:sz="0" w:space="0" w:color="auto"/>
      </w:divBdr>
    </w:div>
    <w:div w:id="2021273441">
      <w:bodyDiv w:val="1"/>
      <w:marLeft w:val="0"/>
      <w:marRight w:val="0"/>
      <w:marTop w:val="0"/>
      <w:marBottom w:val="0"/>
      <w:divBdr>
        <w:top w:val="none" w:sz="0" w:space="0" w:color="auto"/>
        <w:left w:val="none" w:sz="0" w:space="0" w:color="auto"/>
        <w:bottom w:val="none" w:sz="0" w:space="0" w:color="auto"/>
        <w:right w:val="none" w:sz="0" w:space="0" w:color="auto"/>
      </w:divBdr>
    </w:div>
    <w:div w:id="2032760490">
      <w:bodyDiv w:val="1"/>
      <w:marLeft w:val="0"/>
      <w:marRight w:val="0"/>
      <w:marTop w:val="0"/>
      <w:marBottom w:val="0"/>
      <w:divBdr>
        <w:top w:val="none" w:sz="0" w:space="0" w:color="auto"/>
        <w:left w:val="none" w:sz="0" w:space="0" w:color="auto"/>
        <w:bottom w:val="none" w:sz="0" w:space="0" w:color="auto"/>
        <w:right w:val="none" w:sz="0" w:space="0" w:color="auto"/>
      </w:divBdr>
    </w:div>
    <w:div w:id="2037728740">
      <w:bodyDiv w:val="1"/>
      <w:marLeft w:val="0"/>
      <w:marRight w:val="0"/>
      <w:marTop w:val="0"/>
      <w:marBottom w:val="0"/>
      <w:divBdr>
        <w:top w:val="none" w:sz="0" w:space="0" w:color="auto"/>
        <w:left w:val="none" w:sz="0" w:space="0" w:color="auto"/>
        <w:bottom w:val="none" w:sz="0" w:space="0" w:color="auto"/>
        <w:right w:val="none" w:sz="0" w:space="0" w:color="auto"/>
      </w:divBdr>
    </w:div>
    <w:div w:id="2040007131">
      <w:bodyDiv w:val="1"/>
      <w:marLeft w:val="0"/>
      <w:marRight w:val="0"/>
      <w:marTop w:val="0"/>
      <w:marBottom w:val="0"/>
      <w:divBdr>
        <w:top w:val="none" w:sz="0" w:space="0" w:color="auto"/>
        <w:left w:val="none" w:sz="0" w:space="0" w:color="auto"/>
        <w:bottom w:val="none" w:sz="0" w:space="0" w:color="auto"/>
        <w:right w:val="none" w:sz="0" w:space="0" w:color="auto"/>
      </w:divBdr>
    </w:div>
    <w:div w:id="2041665805">
      <w:bodyDiv w:val="1"/>
      <w:marLeft w:val="0"/>
      <w:marRight w:val="0"/>
      <w:marTop w:val="0"/>
      <w:marBottom w:val="0"/>
      <w:divBdr>
        <w:top w:val="none" w:sz="0" w:space="0" w:color="auto"/>
        <w:left w:val="none" w:sz="0" w:space="0" w:color="auto"/>
        <w:bottom w:val="none" w:sz="0" w:space="0" w:color="auto"/>
        <w:right w:val="none" w:sz="0" w:space="0" w:color="auto"/>
      </w:divBdr>
    </w:div>
    <w:div w:id="2048871908">
      <w:bodyDiv w:val="1"/>
      <w:marLeft w:val="0"/>
      <w:marRight w:val="0"/>
      <w:marTop w:val="0"/>
      <w:marBottom w:val="0"/>
      <w:divBdr>
        <w:top w:val="none" w:sz="0" w:space="0" w:color="auto"/>
        <w:left w:val="none" w:sz="0" w:space="0" w:color="auto"/>
        <w:bottom w:val="none" w:sz="0" w:space="0" w:color="auto"/>
        <w:right w:val="none" w:sz="0" w:space="0" w:color="auto"/>
      </w:divBdr>
    </w:div>
    <w:div w:id="2050179731">
      <w:bodyDiv w:val="1"/>
      <w:marLeft w:val="0"/>
      <w:marRight w:val="0"/>
      <w:marTop w:val="0"/>
      <w:marBottom w:val="0"/>
      <w:divBdr>
        <w:top w:val="none" w:sz="0" w:space="0" w:color="auto"/>
        <w:left w:val="none" w:sz="0" w:space="0" w:color="auto"/>
        <w:bottom w:val="none" w:sz="0" w:space="0" w:color="auto"/>
        <w:right w:val="none" w:sz="0" w:space="0" w:color="auto"/>
      </w:divBdr>
    </w:div>
    <w:div w:id="2051763364">
      <w:bodyDiv w:val="1"/>
      <w:marLeft w:val="0"/>
      <w:marRight w:val="0"/>
      <w:marTop w:val="0"/>
      <w:marBottom w:val="0"/>
      <w:divBdr>
        <w:top w:val="none" w:sz="0" w:space="0" w:color="auto"/>
        <w:left w:val="none" w:sz="0" w:space="0" w:color="auto"/>
        <w:bottom w:val="none" w:sz="0" w:space="0" w:color="auto"/>
        <w:right w:val="none" w:sz="0" w:space="0" w:color="auto"/>
      </w:divBdr>
    </w:div>
    <w:div w:id="2051879850">
      <w:bodyDiv w:val="1"/>
      <w:marLeft w:val="0"/>
      <w:marRight w:val="0"/>
      <w:marTop w:val="0"/>
      <w:marBottom w:val="0"/>
      <w:divBdr>
        <w:top w:val="none" w:sz="0" w:space="0" w:color="auto"/>
        <w:left w:val="none" w:sz="0" w:space="0" w:color="auto"/>
        <w:bottom w:val="none" w:sz="0" w:space="0" w:color="auto"/>
        <w:right w:val="none" w:sz="0" w:space="0" w:color="auto"/>
      </w:divBdr>
    </w:div>
    <w:div w:id="2052028854">
      <w:bodyDiv w:val="1"/>
      <w:marLeft w:val="0"/>
      <w:marRight w:val="0"/>
      <w:marTop w:val="0"/>
      <w:marBottom w:val="0"/>
      <w:divBdr>
        <w:top w:val="none" w:sz="0" w:space="0" w:color="auto"/>
        <w:left w:val="none" w:sz="0" w:space="0" w:color="auto"/>
        <w:bottom w:val="none" w:sz="0" w:space="0" w:color="auto"/>
        <w:right w:val="none" w:sz="0" w:space="0" w:color="auto"/>
      </w:divBdr>
    </w:div>
    <w:div w:id="2056848166">
      <w:bodyDiv w:val="1"/>
      <w:marLeft w:val="0"/>
      <w:marRight w:val="0"/>
      <w:marTop w:val="0"/>
      <w:marBottom w:val="0"/>
      <w:divBdr>
        <w:top w:val="none" w:sz="0" w:space="0" w:color="auto"/>
        <w:left w:val="none" w:sz="0" w:space="0" w:color="auto"/>
        <w:bottom w:val="none" w:sz="0" w:space="0" w:color="auto"/>
        <w:right w:val="none" w:sz="0" w:space="0" w:color="auto"/>
      </w:divBdr>
    </w:div>
    <w:div w:id="2059737100">
      <w:bodyDiv w:val="1"/>
      <w:marLeft w:val="0"/>
      <w:marRight w:val="0"/>
      <w:marTop w:val="0"/>
      <w:marBottom w:val="0"/>
      <w:divBdr>
        <w:top w:val="none" w:sz="0" w:space="0" w:color="auto"/>
        <w:left w:val="none" w:sz="0" w:space="0" w:color="auto"/>
        <w:bottom w:val="none" w:sz="0" w:space="0" w:color="auto"/>
        <w:right w:val="none" w:sz="0" w:space="0" w:color="auto"/>
      </w:divBdr>
    </w:div>
    <w:div w:id="2064408803">
      <w:bodyDiv w:val="1"/>
      <w:marLeft w:val="0"/>
      <w:marRight w:val="0"/>
      <w:marTop w:val="0"/>
      <w:marBottom w:val="0"/>
      <w:divBdr>
        <w:top w:val="none" w:sz="0" w:space="0" w:color="auto"/>
        <w:left w:val="none" w:sz="0" w:space="0" w:color="auto"/>
        <w:bottom w:val="none" w:sz="0" w:space="0" w:color="auto"/>
        <w:right w:val="none" w:sz="0" w:space="0" w:color="auto"/>
      </w:divBdr>
    </w:div>
    <w:div w:id="2067483422">
      <w:bodyDiv w:val="1"/>
      <w:marLeft w:val="0"/>
      <w:marRight w:val="0"/>
      <w:marTop w:val="0"/>
      <w:marBottom w:val="0"/>
      <w:divBdr>
        <w:top w:val="none" w:sz="0" w:space="0" w:color="auto"/>
        <w:left w:val="none" w:sz="0" w:space="0" w:color="auto"/>
        <w:bottom w:val="none" w:sz="0" w:space="0" w:color="auto"/>
        <w:right w:val="none" w:sz="0" w:space="0" w:color="auto"/>
      </w:divBdr>
    </w:div>
    <w:div w:id="2075350794">
      <w:bodyDiv w:val="1"/>
      <w:marLeft w:val="0"/>
      <w:marRight w:val="0"/>
      <w:marTop w:val="0"/>
      <w:marBottom w:val="0"/>
      <w:divBdr>
        <w:top w:val="none" w:sz="0" w:space="0" w:color="auto"/>
        <w:left w:val="none" w:sz="0" w:space="0" w:color="auto"/>
        <w:bottom w:val="none" w:sz="0" w:space="0" w:color="auto"/>
        <w:right w:val="none" w:sz="0" w:space="0" w:color="auto"/>
      </w:divBdr>
    </w:div>
    <w:div w:id="2081825459">
      <w:bodyDiv w:val="1"/>
      <w:marLeft w:val="0"/>
      <w:marRight w:val="0"/>
      <w:marTop w:val="0"/>
      <w:marBottom w:val="0"/>
      <w:divBdr>
        <w:top w:val="none" w:sz="0" w:space="0" w:color="auto"/>
        <w:left w:val="none" w:sz="0" w:space="0" w:color="auto"/>
        <w:bottom w:val="none" w:sz="0" w:space="0" w:color="auto"/>
        <w:right w:val="none" w:sz="0" w:space="0" w:color="auto"/>
      </w:divBdr>
    </w:div>
    <w:div w:id="2087485339">
      <w:bodyDiv w:val="1"/>
      <w:marLeft w:val="0"/>
      <w:marRight w:val="0"/>
      <w:marTop w:val="0"/>
      <w:marBottom w:val="0"/>
      <w:divBdr>
        <w:top w:val="none" w:sz="0" w:space="0" w:color="auto"/>
        <w:left w:val="none" w:sz="0" w:space="0" w:color="auto"/>
        <w:bottom w:val="none" w:sz="0" w:space="0" w:color="auto"/>
        <w:right w:val="none" w:sz="0" w:space="0" w:color="auto"/>
      </w:divBdr>
    </w:div>
    <w:div w:id="2092777442">
      <w:bodyDiv w:val="1"/>
      <w:marLeft w:val="0"/>
      <w:marRight w:val="0"/>
      <w:marTop w:val="0"/>
      <w:marBottom w:val="0"/>
      <w:divBdr>
        <w:top w:val="none" w:sz="0" w:space="0" w:color="auto"/>
        <w:left w:val="none" w:sz="0" w:space="0" w:color="auto"/>
        <w:bottom w:val="none" w:sz="0" w:space="0" w:color="auto"/>
        <w:right w:val="none" w:sz="0" w:space="0" w:color="auto"/>
      </w:divBdr>
    </w:div>
    <w:div w:id="2096124993">
      <w:bodyDiv w:val="1"/>
      <w:marLeft w:val="0"/>
      <w:marRight w:val="0"/>
      <w:marTop w:val="0"/>
      <w:marBottom w:val="0"/>
      <w:divBdr>
        <w:top w:val="none" w:sz="0" w:space="0" w:color="auto"/>
        <w:left w:val="none" w:sz="0" w:space="0" w:color="auto"/>
        <w:bottom w:val="none" w:sz="0" w:space="0" w:color="auto"/>
        <w:right w:val="none" w:sz="0" w:space="0" w:color="auto"/>
      </w:divBdr>
    </w:div>
    <w:div w:id="2115974822">
      <w:bodyDiv w:val="1"/>
      <w:marLeft w:val="0"/>
      <w:marRight w:val="0"/>
      <w:marTop w:val="0"/>
      <w:marBottom w:val="0"/>
      <w:divBdr>
        <w:top w:val="none" w:sz="0" w:space="0" w:color="auto"/>
        <w:left w:val="none" w:sz="0" w:space="0" w:color="auto"/>
        <w:bottom w:val="none" w:sz="0" w:space="0" w:color="auto"/>
        <w:right w:val="none" w:sz="0" w:space="0" w:color="auto"/>
      </w:divBdr>
    </w:div>
    <w:div w:id="2117673421">
      <w:bodyDiv w:val="1"/>
      <w:marLeft w:val="0"/>
      <w:marRight w:val="0"/>
      <w:marTop w:val="0"/>
      <w:marBottom w:val="0"/>
      <w:divBdr>
        <w:top w:val="none" w:sz="0" w:space="0" w:color="auto"/>
        <w:left w:val="none" w:sz="0" w:space="0" w:color="auto"/>
        <w:bottom w:val="none" w:sz="0" w:space="0" w:color="auto"/>
        <w:right w:val="none" w:sz="0" w:space="0" w:color="auto"/>
      </w:divBdr>
    </w:div>
    <w:div w:id="2121215918">
      <w:bodyDiv w:val="1"/>
      <w:marLeft w:val="0"/>
      <w:marRight w:val="0"/>
      <w:marTop w:val="0"/>
      <w:marBottom w:val="0"/>
      <w:divBdr>
        <w:top w:val="none" w:sz="0" w:space="0" w:color="auto"/>
        <w:left w:val="none" w:sz="0" w:space="0" w:color="auto"/>
        <w:bottom w:val="none" w:sz="0" w:space="0" w:color="auto"/>
        <w:right w:val="none" w:sz="0" w:space="0" w:color="auto"/>
      </w:divBdr>
    </w:div>
    <w:div w:id="2121798063">
      <w:bodyDiv w:val="1"/>
      <w:marLeft w:val="0"/>
      <w:marRight w:val="0"/>
      <w:marTop w:val="0"/>
      <w:marBottom w:val="0"/>
      <w:divBdr>
        <w:top w:val="none" w:sz="0" w:space="0" w:color="auto"/>
        <w:left w:val="none" w:sz="0" w:space="0" w:color="auto"/>
        <w:bottom w:val="none" w:sz="0" w:space="0" w:color="auto"/>
        <w:right w:val="none" w:sz="0" w:space="0" w:color="auto"/>
      </w:divBdr>
    </w:div>
    <w:div w:id="2122725069">
      <w:bodyDiv w:val="1"/>
      <w:marLeft w:val="0"/>
      <w:marRight w:val="0"/>
      <w:marTop w:val="0"/>
      <w:marBottom w:val="0"/>
      <w:divBdr>
        <w:top w:val="none" w:sz="0" w:space="0" w:color="auto"/>
        <w:left w:val="none" w:sz="0" w:space="0" w:color="auto"/>
        <w:bottom w:val="none" w:sz="0" w:space="0" w:color="auto"/>
        <w:right w:val="none" w:sz="0" w:space="0" w:color="auto"/>
      </w:divBdr>
    </w:div>
    <w:div w:id="2126800773">
      <w:bodyDiv w:val="1"/>
      <w:marLeft w:val="0"/>
      <w:marRight w:val="0"/>
      <w:marTop w:val="0"/>
      <w:marBottom w:val="0"/>
      <w:divBdr>
        <w:top w:val="none" w:sz="0" w:space="0" w:color="auto"/>
        <w:left w:val="none" w:sz="0" w:space="0" w:color="auto"/>
        <w:bottom w:val="none" w:sz="0" w:space="0" w:color="auto"/>
        <w:right w:val="none" w:sz="0" w:space="0" w:color="auto"/>
      </w:divBdr>
    </w:div>
    <w:div w:id="2133818341">
      <w:bodyDiv w:val="1"/>
      <w:marLeft w:val="0"/>
      <w:marRight w:val="0"/>
      <w:marTop w:val="0"/>
      <w:marBottom w:val="0"/>
      <w:divBdr>
        <w:top w:val="none" w:sz="0" w:space="0" w:color="auto"/>
        <w:left w:val="none" w:sz="0" w:space="0" w:color="auto"/>
        <w:bottom w:val="none" w:sz="0" w:space="0" w:color="auto"/>
        <w:right w:val="none" w:sz="0" w:space="0" w:color="auto"/>
      </w:divBdr>
    </w:div>
    <w:div w:id="2134444514">
      <w:bodyDiv w:val="1"/>
      <w:marLeft w:val="0"/>
      <w:marRight w:val="0"/>
      <w:marTop w:val="0"/>
      <w:marBottom w:val="0"/>
      <w:divBdr>
        <w:top w:val="none" w:sz="0" w:space="0" w:color="auto"/>
        <w:left w:val="none" w:sz="0" w:space="0" w:color="auto"/>
        <w:bottom w:val="none" w:sz="0" w:space="0" w:color="auto"/>
        <w:right w:val="none" w:sz="0" w:space="0" w:color="auto"/>
      </w:divBdr>
    </w:div>
    <w:div w:id="2146391719">
      <w:bodyDiv w:val="1"/>
      <w:marLeft w:val="0"/>
      <w:marRight w:val="0"/>
      <w:marTop w:val="0"/>
      <w:marBottom w:val="0"/>
      <w:divBdr>
        <w:top w:val="none" w:sz="0" w:space="0" w:color="auto"/>
        <w:left w:val="none" w:sz="0" w:space="0" w:color="auto"/>
        <w:bottom w:val="none" w:sz="0" w:space="0" w:color="auto"/>
        <w:right w:val="none" w:sz="0" w:space="0" w:color="auto"/>
      </w:divBdr>
    </w:div>
    <w:div w:id="214665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Gem19</b:Tag>
    <b:SourceType>Report</b:SourceType>
    <b:Guid>{C97B6599-645C-49A2-893B-754B805E5EAF}</b:Guid>
    <b:Title>Beleidskader Kunst en Cultuur 2021-2024 </b:Title>
    <b:Year>2019</b:Year>
    <b:City>Den Haag </b:City>
    <b:Author>
      <b:Author>
        <b:Corporate>Gemeente Den Haag </b:Corporate>
      </b:Author>
    </b:Author>
    <b:RefOrder>25</b:RefOrder>
  </b:Source>
  <b:Source>
    <b:Tag>Sch19</b:Tag>
    <b:SourceType>Report</b:SourceType>
    <b:Guid>{7009646A-58F0-4B85-8A1F-929ABFB75A20}</b:Guid>
    <b:Title>Feiten en cijfers over kunst, cultuur en beleid in Nederland</b:Title>
    <b:Year>2019</b:Year>
    <b:Publisher>Boekmanstichting</b:Publisher>
    <b:Author>
      <b:Author>
        <b:NameList>
          <b:Person>
            <b:Last>Schrijen</b:Last>
            <b:First>Bjorn</b:First>
          </b:Person>
          <b:Person>
            <b:Last>van Haeren</b:Last>
            <b:First>Maxime</b:First>
          </b:Person>
          <b:Person>
            <b:Last>van Aart</b:Last>
            <b:First>Kimberly</b:First>
          </b:Person>
          <b:Person>
            <b:Last>Brom</b:Last>
            <b:First>Rogier</b:First>
          </b:Person>
          <b:Person>
            <b:Last>Hermsen</b:Last>
            <b:First>Thijs</b:First>
          </b:Person>
        </b:NameList>
      </b:Author>
    </b:Author>
    <b:RefOrder>27</b:RefOrder>
  </b:Source>
  <b:Source>
    <b:Tag>Boc11</b:Tag>
    <b:SourceType>InternetSite</b:SourceType>
    <b:Guid>{565801FF-37C0-4AF6-A99D-5D24170BF406}</b:Guid>
    <b:Title>Halbe Zijlstra: Er zit pijn in de bezuinigingen, dat klopt</b:Title>
    <b:Year>2011</b:Year>
    <b:InternetSiteTitle>Volkskrant </b:InternetSiteTitle>
    <b:Month>Juni</b:Month>
    <b:Day>11</b:Day>
    <b:URL>https://www.volkskrant.nl/cultuur-media/halbe-zijlstra-er-zit-pijn-in-de-bezuinigingen-dat-klopt~b45a158f/</b:URL>
    <b:Author>
      <b:Author>
        <b:Corporate>Bockma, Harmen;</b:Corporate>
      </b:Author>
    </b:Author>
    <b:RefOrder>48</b:RefOrder>
  </b:Source>
  <b:Source>
    <b:Tag>Boc111</b:Tag>
    <b:SourceType>InternetSite</b:SourceType>
    <b:Guid>{D7F2A1D5-E1DA-4DF9-A10B-FDE158EB8D46}</b:Guid>
    <b:Title>Bezuinigingen cultuur: hardste klappen bij theater en beeldende kunst</b:Title>
    <b:InternetSiteTitle>Volkskrant</b:InternetSiteTitle>
    <b:Year>2011</b:Year>
    <b:Month>Juni</b:Month>
    <b:Day>10</b:Day>
    <b:URL>https://www.volkskrant.nl/nieuws-achtergrond/bezuinigingen-cultuur-hardste-klappen-bij-theater-en-beeldende-kunst~b4891247/</b:URL>
    <b:Author>
      <b:Author>
        <b:Corporate>Bockma, Harmen; Volkskrant </b:Corporate>
      </b:Author>
    </b:Author>
    <b:RefOrder>2</b:RefOrder>
  </b:Source>
  <b:Source>
    <b:Tag>CWzj</b:Tag>
    <b:SourceType>InternetSite</b:SourceType>
    <b:Guid>{8F8DA9CA-FE58-492B-8877-FC11C76F9B49}</b:Guid>
    <b:Author>
      <b:Author>
        <b:Corporate>OCW</b:Corporate>
      </b:Author>
    </b:Author>
    <b:Title>Bekostigingsmix culturele sectoren</b:Title>
    <b:InternetSiteTitle>ocwincijfers</b:InternetSiteTitle>
    <b:Year>z.j.</b:Year>
    <b:URL>Bekostigingsmix culturele sectoren</b:URL>
    <b:RefOrder>30</b:RefOrder>
  </b:Source>
  <b:Source>
    <b:Tag>Lan09</b:Tag>
    <b:SourceType>Book</b:SourceType>
    <b:Guid>{DE85129C-7607-414A-9A29-34CB828EB2A1}</b:Guid>
    <b:Title>Het economissch drama van de podiumkunsten</b:Title>
    <b:Year>2009</b:Year>
    <b:City>Rotterdam </b:City>
    <b:Author>
      <b:Author>
        <b:NameList>
          <b:Person>
            <b:Last>Langeveld</b:Last>
            <b:First>Cees</b:First>
          </b:Person>
        </b:NameList>
      </b:Author>
    </b:Author>
    <b:RefOrder>29</b:RefOrder>
  </b:Source>
  <b:Source>
    <b:Tag>Culzj</b:Tag>
    <b:SourceType>InternetSite</b:SourceType>
    <b:Guid>{C71CF8E3-9C46-40B7-ACD3-18EB1F307441}</b:Guid>
    <b:Title>Cultuur &amp; Media </b:Title>
    <b:Year>z.j.</b:Year>
    <b:InternetSiteTitle>OCW in cijfers </b:InternetSiteTitle>
    <b:URL>https://www.ocwincijfers.nl/cultuur-media</b:URL>
    <b:RefOrder>32</b:RefOrder>
  </b:Source>
  <b:Source>
    <b:Tag>Rijzj</b:Tag>
    <b:SourceType>InternetSite</b:SourceType>
    <b:Guid>{6A36FAA2-4606-4B64-A14D-F57335499068}</b:Guid>
    <b:Author>
      <b:Author>
        <b:Corporate>Rijksoverheid</b:Corporate>
      </b:Author>
    </b:Author>
    <b:Title>Rijkscultuurfondsen </b:Title>
    <b:InternetSiteTitle>Cultuursubsidie</b:InternetSiteTitle>
    <b:Year>z.j. </b:Year>
    <b:URL>https://www.cultuursubsidie.nl/over-het-cultuurstelsel/rijkscultuurfondsen</b:URL>
    <b:RefOrder>28</b:RefOrder>
  </b:Source>
  <b:Source>
    <b:Tag>Enczj</b:Tag>
    <b:SourceType>InternetSite</b:SourceType>
    <b:Guid>{6428227E-7257-40BC-996F-4AE33500F113}</b:Guid>
    <b:Author>
      <b:Author>
        <b:Corporate>Encyclo</b:Corporate>
      </b:Author>
    </b:Author>
    <b:Title>Cultuurspreiding</b:Title>
    <b:InternetSiteTitle>Encyclo</b:InternetSiteTitle>
    <b:Year>z.j.</b:Year>
    <b:URL>https://www.encyclo.nl/begrip/Cultuurspreiding</b:URL>
    <b:RefOrder>34</b:RefOrder>
  </b:Source>
  <b:Source>
    <b:Tag>Kru18</b:Tag>
    <b:SourceType>InternetSite</b:SourceType>
    <b:Guid>{026B99A4-EE69-497B-A298-EB57392183E2}</b:Guid>
    <b:Title>Nieuwe cultuurvisie Van Engelshoven, extra geld voor educatie en erfgoed: 'We moeten cultuur weer gaan waarderen voor wat het is'</b:Title>
    <b:InternetSiteTitle>Volkskrant</b:InternetSiteTitle>
    <b:Year>2018</b:Year>
    <b:Month>Maart</b:Month>
    <b:Day>12</b:Day>
    <b:URL>https://www.volkskrant.nl/cultuur-media/nieuwe-cultuurvisie-van-engelshoven-extra-geld-voor-educatie-en-erfgoed-we-moeten-cultuur-weer-gaan-waarderen-voor-wat-het-is~b116132c/?referer=https%3A%2F%2Fwww.google.com%2F</b:URL>
    <b:Author>
      <b:Author>
        <b:Corporate>Kruijt, Michiel;</b:Corporate>
      </b:Author>
    </b:Author>
    <b:RefOrder>1</b:RefOrder>
  </b:Source>
  <b:Source>
    <b:Tag>DeL17</b:Tag>
    <b:SourceType>Report</b:SourceType>
    <b:Guid>{15E8E916-0E2E-4F1C-8844-B56A605C81F3}</b:Guid>
    <b:Author>
      <b:Author>
        <b:Corporate>De Lawei</b:Corporate>
      </b:Author>
    </b:Author>
    <b:Title>Beleidsplan 2017-2021</b:Title>
    <b:Year>2017</b:Year>
    <b:City>Drachten</b:City>
    <b:RefOrder>8</b:RefOrder>
  </b:Source>
  <b:Source>
    <b:Tag>RIj17</b:Tag>
    <b:SourceType>Report</b:SourceType>
    <b:Guid>{185C5C13-F38D-4092-A689-02C70656E9A4}</b:Guid>
    <b:Author>
      <b:Author>
        <b:NameList>
          <b:Person>
            <b:Last>Rijksmuseum</b:Last>
          </b:Person>
        </b:NameList>
      </b:Author>
    </b:Author>
    <b:Title>Activiteitenplan Rijksmuseum (subsidie-aanvraag 2017-2020)</b:Title>
    <b:Year>2017</b:Year>
    <b:City>Amsterdam</b:City>
    <b:RefOrder>16</b:RefOrder>
  </b:Source>
  <b:Source>
    <b:Tag>Min191</b:Tag>
    <b:SourceType>Report</b:SourceType>
    <b:Guid>{2469C8FB-AD61-430A-B68D-83F6B109A3CC}</b:Guid>
    <b:Author>
      <b:Author>
        <b:Corporate>Ministerie van Onderwijs, Cultuur en Wetenschap </b:Corporate>
      </b:Author>
    </b:Author>
    <b:Title>Uitgangspunten Cultuurbeleid 2021-2024</b:Title>
    <b:Year>2019</b:Year>
    <b:Publisher>Rijksoverheid</b:Publisher>
    <b:City>Den Haag</b:City>
    <b:RefOrder>15</b:RefOrder>
  </b:Source>
  <b:Source>
    <b:Tag>Lan091</b:Tag>
    <b:SourceType>Book</b:SourceType>
    <b:Guid>{EE7D3B18-1248-475F-9A68-E2DA42F254D8}</b:Guid>
    <b:Title>Het economische drama van de podiumkunsten </b:Title>
    <b:Year>2009</b:Year>
    <b:Publisher>Erasmus Universiteit Rotterdam</b:Publisher>
    <b:City>Rotterdam</b:City>
    <b:Author>
      <b:Author>
        <b:NameList>
          <b:Person>
            <b:Last>Langeveld</b:Last>
            <b:First>Cees</b:First>
          </b:Person>
        </b:NameList>
      </b:Author>
    </b:Author>
    <b:RefOrder>11</b:RefOrder>
  </b:Source>
  <b:Source>
    <b:Tag>Rij18</b:Tag>
    <b:SourceType>Report</b:SourceType>
    <b:Guid>{76025B05-F052-4943-B962-07F8DFA22A8D}</b:Guid>
    <b:Title>Rijksmuseum Jaarverslag 2018</b:Title>
    <b:Year>2018</b:Year>
    <b:City>Amsterdam </b:City>
    <b:Publisher>Rijksmuseum</b:Publisher>
    <b:Author>
      <b:Author>
        <b:Corporate>Rijksmuseum </b:Corporate>
      </b:Author>
    </b:Author>
    <b:RefOrder>23</b:RefOrder>
  </b:Source>
  <b:Source>
    <b:Tag>Van18</b:Tag>
    <b:SourceType>Report</b:SourceType>
    <b:Guid>{F188B1D2-F8FD-4DA6-AB3F-31F7C7B62356}</b:Guid>
    <b:Author>
      <b:Author>
        <b:Corporate>Van Gogh Museum</b:Corporate>
      </b:Author>
    </b:Author>
    <b:Title>Van Gogh Museum Jaarverslag 2018</b:Title>
    <b:Year>2018</b:Year>
    <b:City>Amsterdam</b:City>
    <b:RefOrder>21</b:RefOrder>
  </b:Source>
  <b:Source>
    <b:Tag>Lee191</b:Tag>
    <b:SourceType>InternetSite</b:SourceType>
    <b:Guid>{4A8BD0B7-D0F7-4D77-AD73-6F33A6DE7307}</b:Guid>
    <b:Title>‘Banksy, Warhol, Kusama, Dalí &amp; Haring’: het Moco Museum is een selfiewalhalla maar neemt het niet zo nauw met de regels</b:Title>
    <b:Year>2019</b:Year>
    <b:InternetSiteTitle>de Volkskrant </b:InternetSiteTitle>
    <b:Month>mei</b:Month>
    <b:Day>30</b:Day>
    <b:URL>https://www.volkskrant.nl/cultuur-media/banksy-warhol-kusama-dali-haring-het-moco-museum-is-een-selfiewalhalla-maar-neemt-het-niet-zo-nauw-met-de-regels~b2496eb2/?referer=https%3A%2F%2Fwww.google.com%2F</b:URL>
    <b:Author>
      <b:Author>
        <b:NameList>
          <b:Person>
            <b:Last>Leeuwen</b:Last>
            <b:Middle>Anna</b:Middle>
            <b:First>van</b:First>
          </b:Person>
          <b:Person>
            <b:Last>Kruijt</b:Last>
            <b:First>Michiel</b:First>
          </b:Person>
        </b:NameList>
      </b:Author>
    </b:Author>
    <b:RefOrder>20</b:RefOrder>
  </b:Source>
  <b:Source>
    <b:Tag>Gro18</b:Tag>
    <b:SourceType>Report</b:SourceType>
    <b:Guid>{51658ADA-0488-4922-9DBB-F217A9C12364}</b:Guid>
    <b:Title>Groninger Museum Jaarverslag 2018 </b:Title>
    <b:Year>2018</b:Year>
    <b:Author>
      <b:Author>
        <b:Corporate>Groninger Museum</b:Corporate>
      </b:Author>
    </b:Author>
    <b:City>Groningern</b:City>
    <b:RefOrder>22</b:RefOrder>
  </b:Source>
  <b:Source>
    <b:Tag>VTSzj</b:Tag>
    <b:SourceType>InternetSite</b:SourceType>
    <b:Guid>{98402B82-3A70-40F5-AFBD-42921BA151F6}</b:Guid>
    <b:Title>Wat is visual thinking strategies</b:Title>
    <b:Year>z.j.</b:Year>
    <b:Author>
      <b:Author>
        <b:Corporate>VTS</b:Corporate>
      </b:Author>
    </b:Author>
    <b:InternetSiteTitle>VTS</b:InternetSiteTitle>
    <b:URL>https://www.vtsnederland.org/</b:URL>
    <b:RefOrder>47</b:RefOrder>
  </b:Source>
  <b:Source>
    <b:Tag>Kun13</b:Tag>
    <b:SourceType>DocumentFromInternetSite</b:SourceType>
    <b:Guid>{60C2D1BD-3A41-4692-ADC9-EC4FBA8A89A2}</b:Guid>
    <b:Title>Kunstbeschouwing met kinderen</b:Title>
    <b:InternetSiteTitle>Leerkrachten kunstcentraal</b:InternetSiteTitle>
    <b:Year>2013</b:Year>
    <b:Month>november </b:Month>
    <b:URL>https://leerkrachten.kunstcentraal.nl/wp-content/uploads/2013/11/Kunstbeschouwing-met-kinderen_kik_stukjes-en-beetjes.pdf</b:URL>
    <b:RefOrder>46</b:RefOrder>
  </b:Source>
  <b:Source>
    <b:Tag>Enczj1</b:Tag>
    <b:SourceType>InternetSite</b:SourceType>
    <b:Guid>{DD18DFE5-5704-4ADE-B731-B22EB3E4983D}</b:Guid>
    <b:Title>Cultuurbeleving</b:Title>
    <b:InternetSiteTitle>Encyclo</b:InternetSiteTitle>
    <b:Year>z.j.</b:Year>
    <b:URL>https://www.encyclo.nl/begrip/Cultuurbeleving</b:URL>
    <b:Author>
      <b:Author>
        <b:Corporate>Encyclo</b:Corporate>
      </b:Author>
    </b:Author>
    <b:RefOrder>45</b:RefOrder>
  </b:Source>
  <b:Source>
    <b:Tag>KCM16</b:Tag>
    <b:SourceType>ElectronicSource</b:SourceType>
    <b:Guid>{D35DF915-B54F-49D7-BA0F-6D7F45450E19}</b:Guid>
    <b:Title>Denken over kunst </b:Title>
    <b:Year>2016</b:Year>
    <b:Author>
      <b:Author>
        <b:Corporate>KCM</b:Corporate>
      </b:Author>
    </b:Author>
    <b:RefOrder>42</b:RefOrder>
  </b:Source>
  <b:Source>
    <b:Tag>Kunzj</b:Tag>
    <b:SourceType>InternetSite</b:SourceType>
    <b:Guid>{AA880B9C-570A-409B-8A1C-278CB2134761}</b:Guid>
    <b:Title>Kunst- en cultuurbeleid</b:Title>
    <b:Year>z.j.</b:Year>
    <b:InternetSiteTitle>Rijksoverheid</b:InternetSiteTitle>
    <b:URL>https://www.rijksoverheid.nl/onderwerpen/kunst-en-cultuur/kunst-en-cultuurbeleid</b:URL>
    <b:Author>
      <b:Author>
        <b:Corporate>Rijksoverheid</b:Corporate>
      </b:Author>
    </b:Author>
    <b:RefOrder>38</b:RefOrder>
  </b:Source>
  <b:Source>
    <b:Tag>Blu18</b:Tag>
    <b:SourceType>DocumentFromInternetSite</b:SourceType>
    <b:Guid>{45071134-B5C2-43A3-84C3-C5F560CFC36E}</b:Guid>
    <b:Title>Trends en Ontwikkelingen in en rond Kunst en Vormgeving</b:Title>
    <b:InternetSiteTitle>Blueyard </b:InternetSiteTitle>
    <b:Year>2018</b:Year>
    <b:URL>https://www.blueyard.nl/wp-content/uploads/2019/02/Bijlage-Trends-en-Ontwikkelingen.pdf</b:URL>
    <b:Author>
      <b:Author>
        <b:Corporate>Blueyard</b:Corporate>
      </b:Author>
    </b:Author>
    <b:RefOrder>39</b:RefOrder>
  </b:Source>
  <b:Source>
    <b:Tag>Sta15</b:Tag>
    <b:SourceType>ElectronicSource</b:SourceType>
    <b:Guid>{62D772B8-79EE-406A-9E23-E9BBA9BC529B}</b:Guid>
    <b:Title>Regeling van de Minister van Onderwijs, Cultuur en Wetenschap van 25 oktober 2015, nr. WJZ/761523 (10589)</b:Title>
    <b:Year>2015</b:Year>
    <b:Month>november</b:Month>
    <b:Day>15</b:Day>
    <b:URL>https://bis2017-2020.cultuur.nl/wp-content/uploads/stcrt-2015-37135.pdf</b:URL>
    <b:City>Den Haag</b:City>
    <b:Author>
      <b:Author>
        <b:Corporate>Staatscourant</b:Corporate>
      </b:Author>
    </b:Author>
    <b:RefOrder>13</b:RefOrder>
  </b:Source>
  <b:Source>
    <b:Tag>LSAzj</b:Tag>
    <b:SourceType>InternetSite</b:SourceType>
    <b:Guid>{B7CCBB51-3621-4C4E-A7E4-3FDEC8DF5F97}</b:Guid>
    <b:Title>Culturele programmering</b:Title>
    <b:Year>z.j.</b:Year>
    <b:Author>
      <b:Author>
        <b:Corporate>LSA</b:Corporate>
      </b:Author>
    </b:Author>
    <b:InternetSiteTitle>LSA</b:InternetSiteTitle>
    <b:URL>https://www.lsabewoners.nl/kennis/culturele-programmering/</b:URL>
    <b:RefOrder>12</b:RefOrder>
  </b:Source>
  <b:Source>
    <b:Tag>Kunzj1</b:Tag>
    <b:SourceType>InternetSite</b:SourceType>
    <b:Guid>{B77974C6-798B-4637-BC5F-EC0BBF5DB20B}</b:Guid>
    <b:Author>
      <b:Author>
        <b:Corporate>Kunsten Israel</b:Corporate>
      </b:Author>
    </b:Author>
    <b:Title>Partners </b:Title>
    <b:InternetSiteTitle>Kunsten Israel</b:InternetSiteTitle>
    <b:Year>z.j.</b:Year>
    <b:URL>https://www.kunstenisrael.nl/over-ons/partners/</b:URL>
    <b:RefOrder>5</b:RefOrder>
  </b:Source>
  <b:Source>
    <b:Tag>Bol19</b:Tag>
    <b:SourceType>InternetSite</b:SourceType>
    <b:Guid>{14B4C120-B51D-45EE-A126-7C695F62092B}</b:Guid>
    <b:Title>De kunstsector is slagvaardig en efficiënt</b:Title>
    <b:InternetSiteTitle>de Volskrant </b:InternetSiteTitle>
    <b:Year>2019</b:Year>
    <b:Month>augustus</b:Month>
    <b:Day>23</b:Day>
    <b:URL>https://www.volkskrant.nl/mensen/de-kunstsector-is-slagvaardig-en-efficient~b20861002/</b:URL>
    <b:Author>
      <b:Author>
        <b:NameList>
          <b:Person>
            <b:Last>Bolwijn</b:Last>
            <b:First>Marjon</b:First>
          </b:Person>
        </b:NameList>
      </b:Author>
    </b:Author>
    <b:RefOrder>6</b:RefOrder>
  </b:Source>
  <b:Source>
    <b:Tag>Spozj</b:Tag>
    <b:SourceType>InternetSite</b:SourceType>
    <b:Guid>{5111CFD0-272A-4172-B1B1-A0F66068F9C5}</b:Guid>
    <b:Title>Sport &amp; Cultuur</b:Title>
    <b:InternetSiteTitle>Waar staat je gemeente</b:InternetSiteTitle>
    <b:Year>z.j.</b:Year>
    <b:URL>https://www.waarstaatjegemeente.nl/dashboard/dashboard/sport-en-cultuur</b:URL>
    <b:Author>
      <b:Author>
        <b:Corporate>Waar staat je gemeente </b:Corporate>
      </b:Author>
    </b:Author>
    <b:RefOrder>19</b:RefOrder>
  </b:Source>
  <b:Source>
    <b:Tag>Min192</b:Tag>
    <b:SourceType>Report</b:SourceType>
    <b:Guid>{AC0BE66B-F9E6-4777-A68C-312218322EBE}</b:Guid>
    <b:Title>Uitgangspunten cultuurbeleid 2021-2024</b:Title>
    <b:Year>2019</b:Year>
    <b:Author>
      <b:Author>
        <b:Corporate>Ministerie van Onderwijs, Cultuur en Wetenschap</b:Corporate>
      </b:Author>
    </b:Author>
    <b:Publisher>Rijksoverheid</b:Publisher>
    <b:City>Den Haag</b:City>
    <b:RefOrder>36</b:RefOrder>
  </b:Source>
  <b:Source>
    <b:Tag>Rijzj3</b:Tag>
    <b:SourceType>InternetSite</b:SourceType>
    <b:Guid>{3E19944D-E781-46D1-B232-BC5D69EF6E6B}</b:Guid>
    <b:Title>Kunst en cultuur van en voor iedereen</b:Title>
    <b:Year>z.j.</b:Year>
    <b:Author>
      <b:Author>
        <b:Corporate>Rijksoverheid</b:Corporate>
      </b:Author>
    </b:Author>
    <b:InternetSiteTitle>Rijksoverheid</b:InternetSiteTitle>
    <b:URL>https://www.rijksoverheid.nl/onderwerpen/kunst-en-cultuur/kunst-en-cultuur-voor-iedereen</b:URL>
    <b:RefOrder>37</b:RefOrder>
  </b:Source>
  <b:Source>
    <b:Tag>Abe14</b:Tag>
    <b:SourceType>InternetSite</b:SourceType>
    <b:Guid>{49D6EF60-19CD-41D5-B73B-C347BDE8FC61}</b:Guid>
    <b:Title>Cultuursector redt het met minder</b:Title>
    <b:InternetSiteTitle>Trouw</b:InternetSiteTitle>
    <b:Year>2014</b:Year>
    <b:Month>januari</b:Month>
    <b:Day>3</b:Day>
    <b:URL>https://www.trouw.nl/nieuws/cultuursector-redt-het-met-minder~b345bd90/?referer=https%3A%2F%2Fwww.google.com%2F</b:URL>
    <b:Author>
      <b:Author>
        <b:NameList>
          <b:Person>
            <b:Last>Abels</b:Last>
            <b:First>Romana</b:First>
          </b:Person>
        </b:NameList>
      </b:Author>
    </b:Author>
    <b:RefOrder>3</b:RefOrder>
  </b:Source>
  <b:Source>
    <b:Tag>Hen18</b:Tag>
    <b:SourceType>InternetSite</b:SourceType>
    <b:Guid>{2D45A0B7-8ADB-463E-87D7-294084CCF17A}</b:Guid>
    <b:Title>Na jaren van bezuinigingen gaat er weer extra geld naar cultuur</b:Title>
    <b:InternetSiteTitle>Trouw</b:InternetSiteTitle>
    <b:Year>2018</b:Year>
    <b:Month>maart </b:Month>
    <b:Day>12</b:Day>
    <b:URL>https://www.trouw.nl/cultuur-media/na-jaren-van-bezuinigingen-gaat-er-weer-extra-geld-naar-cultuur~bcf3b20c/</b:URL>
    <b:Author>
      <b:Editor>
        <b:NameList>
          <b:Person>
            <b:Last>Lange</b:Last>
            <b:First>Henny</b:First>
            <b:Middle>de</b:Middle>
          </b:Person>
        </b:NameList>
      </b:Editor>
    </b:Author>
    <b:RefOrder>4</b:RefOrder>
  </b:Source>
  <b:Source>
    <b:Tag>Boezj</b:Tag>
    <b:SourceType>InternetSite</b:SourceType>
    <b:Guid>{6B73D36E-2AF6-4AB4-AC40-CBE05453C65C}</b:Guid>
    <b:Author>
      <b:Author>
        <b:Corporate>Boekmanstichting </b:Corporate>
      </b:Author>
    </b:Author>
    <b:Title>Overzicht van online culturele initiatieven</b:Title>
    <b:InternetSiteTitle>Boekmanstichting Kenniscentrum voor kunst, cultuur en beleid </b:InternetSiteTitle>
    <b:Year>z.j.</b:Year>
    <b:URL>https://www.boekman.nl/actualiteit/online-cultureel-initiatieven/</b:URL>
    <b:RefOrder>17</b:RefOrder>
  </b:Source>
  <b:Source>
    <b:Tag>Hay18</b:Tag>
    <b:SourceType>Film</b:SourceType>
    <b:Guid>{CA3987F0-448A-4D82-A356-88F99AC7EEA8}</b:Guid>
    <b:Title>Who decides what art means?</b:Title>
    <b:Author>
      <b:Director>
        <b:NameList>
          <b:Person>
            <b:Last>Levitt</b:Last>
            <b:First>Hayley</b:First>
          </b:Person>
        </b:NameList>
      </b:Director>
    </b:Author>
    <b:Year>2018</b:Year>
    <b:RefOrder>44</b:RefOrder>
  </b:Source>
  <b:Source>
    <b:Tag>NEM14</b:Tag>
    <b:SourceType>Film</b:SourceType>
    <b:Guid>{7702D9D3-150A-458E-8720-96E2A076C25E}</b:Guid>
    <b:Title>Het geheim van schoonheid</b:Title>
    <b:Author>
      <b:Director>
        <b:NameList>
          <b:Person>
            <b:Last>NEMO</b:Last>
          </b:Person>
        </b:NameList>
      </b:Director>
    </b:Author>
    <b:Year>2014</b:Year>
    <b:RefOrder>43</b:RefOrder>
  </b:Source>
  <b:Source>
    <b:Tag>Capzj</b:Tag>
    <b:SourceType>InternetSite</b:SourceType>
    <b:Guid>{E2C70C3F-9788-409D-9BCB-DC0BEBEB4CD9}</b:Guid>
    <b:Title>Albrecht Altdorfer (1480-1538)</b:Title>
    <b:Year>z.j.</b:Year>
    <b:InternetSiteTitle>CultuurArchief</b:InternetSiteTitle>
    <b:URL>https://www.cultuurarchief.nl/kunstenaars/altdorferalbrecht.htm</b:URL>
    <b:Author>
      <b:Author>
        <b:NameList>
          <b:Person>
            <b:Last>Capelleveen</b:Last>
            <b:Middle>van</b:Middle>
            <b:First>Ruud</b:First>
          </b:Person>
        </b:NameList>
      </b:Author>
    </b:Author>
    <b:RefOrder>40</b:RefOrder>
  </b:Source>
  <b:Source>
    <b:Tag>Kun17</b:Tag>
    <b:SourceType>InternetSite</b:SourceType>
    <b:Guid>{38B727C7-DCC6-4A34-84A9-C0F0CFC430BE}</b:Guid>
    <b:Author>
      <b:Author>
        <b:Corporate>Kunstbus</b:Corporate>
      </b:Author>
    </b:Author>
    <b:Title>Damien Hirst </b:Title>
    <b:InternetSiteTitle>Kunstbus</b:InternetSiteTitle>
    <b:Year>2017</b:Year>
    <b:URL>https://www.kunstbus.nl/kunst/damien+hirst.html</b:URL>
    <b:RefOrder>41</b:RefOrder>
  </b:Source>
  <b:Source>
    <b:Tag>DeL19</b:Tag>
    <b:SourceType>DocumentFromInternetSite</b:SourceType>
    <b:Guid>{F98C1A6D-758A-4C12-935A-D122661EFAC3}</b:Guid>
    <b:Title>Jaarrekening De Lawei 2018/2019</b:Title>
    <b:InternetSiteTitle>De Lawei</b:InternetSiteTitle>
    <b:Year>2019</b:Year>
    <b:Author>
      <b:Author>
        <b:Corporate>De Lawei</b:Corporate>
      </b:Author>
    </b:Author>
    <b:RefOrder>24</b:RefOrder>
  </b:Source>
  <b:Source>
    <b:Tag>Min20</b:Tag>
    <b:SourceType>InternetSite</b:SourceType>
    <b:Guid>{A08DF33B-EE5C-44E9-A031-96970FC6B964}</b:Guid>
    <b:Title>Adviesaanvraag BIS 2021-2024 naar Raad voor Cultuur</b:Title>
    <b:Year>2020</b:Year>
    <b:Month>februari</b:Month>
    <b:Day>21</b:Day>
    <b:URL>https://www.cultuursubsidie.nl/actueel/nieuws/2020/02/21/adviesaanvraag-bis-2021-2024-naar-raad-voor-cultuur</b:URL>
    <b:Author>
      <b:Author>
        <b:Corporate>Ministerie van Onderwijs, Cultuur en Wetenschao</b:Corporate>
      </b:Author>
    </b:Author>
    <b:RefOrder>31</b:RefOrder>
  </b:Source>
  <b:Source>
    <b:Tag>Sch191</b:Tag>
    <b:SourceType>Report</b:SourceType>
    <b:Guid>{ACCDD042-A72D-45FF-9406-75D22B1A39EA}</b:Guid>
    <b:Title>Feiten en Cijfers over kunst, cultuur en beleid in Nederland</b:Title>
    <b:Year>2019</b:Year>
    <b:Publisher>Boekmanstichting</b:Publisher>
    <b:City>Amsterdam</b:City>
    <b:Author>
      <b:Author>
        <b:NameList>
          <b:Person>
            <b:Last>Schrijen</b:Last>
            <b:First>Bjorn</b:First>
          </b:Person>
          <b:Person>
            <b:Last>Haeren</b:Last>
            <b:Middle>van</b:Middle>
            <b:First>Maxime</b:First>
          </b:Person>
          <b:Person>
            <b:Last>Aart</b:Last>
            <b:Middle>van</b:Middle>
            <b:First>Kimberly</b:First>
          </b:Person>
          <b:Person>
            <b:Last>Brom</b:Last>
            <b:First>Rogier</b:First>
          </b:Person>
          <b:Person>
            <b:Last>Hermsen</b:Last>
            <b:First>Thijs</b:First>
          </b:Person>
        </b:NameList>
      </b:Author>
    </b:Author>
    <b:RefOrder>33</b:RefOrder>
  </b:Source>
  <b:Source>
    <b:Tag>For20</b:Tag>
    <b:SourceType>Interview</b:SourceType>
    <b:Guid>{F94FC378-565D-4E0F-A741-9146334B0708}</b:Guid>
    <b:Year>2020</b:Year>
    <b:Month>februari </b:Month>
    <b:Day>14</b:Day>
    <b:Author>
      <b:Interviewee>
        <b:NameList>
          <b:Person>
            <b:Last>Formsma</b:Last>
            <b:First>Lourens </b:First>
          </b:Person>
        </b:NameList>
      </b:Interviewee>
    </b:Author>
    <b:RefOrder>9</b:RefOrder>
  </b:Source>
  <b:Source>
    <b:Tag>Daa19</b:Tag>
    <b:SourceType>Interview</b:SourceType>
    <b:Guid>{6D8A48B5-3EBB-42DE-A453-D1B056E72F2E}</b:Guid>
    <b:Year>2020</b:Year>
    <b:Month>februari</b:Month>
    <b:Day>26</b:Day>
    <b:Author>
      <b:Interviewee>
        <b:NameList>
          <b:Person>
            <b:Last>Daams</b:Last>
            <b:First>Sander</b:First>
          </b:Person>
          <b:Person>
            <b:Last>Kuiler</b:Last>
            <b:Middle>ter</b:Middle>
            <b:First>Louise</b:First>
          </b:Person>
        </b:NameList>
      </b:Interviewee>
    </b:Author>
    <b:RefOrder>7</b:RefOrder>
  </b:Source>
  <b:Source>
    <b:Tag>Cor18</b:Tag>
    <b:SourceType>Report</b:SourceType>
    <b:Guid>{87D98B5F-A32F-468A-82F6-195B3BCBD98D}</b:Guid>
    <b:Title>Corrosia Jaarverslag 2018</b:Title>
    <b:Year>2018</b:Year>
    <b:Author>
      <b:Author>
        <b:Corporate>Corrosia</b:Corporate>
      </b:Author>
    </b:Author>
    <b:Publisher>Corrosia</b:Publisher>
    <b:City>Almere </b:City>
    <b:RefOrder>10</b:RefOrder>
  </b:Source>
  <b:Source>
    <b:Tag>Vee20</b:Tag>
    <b:SourceType>Interview</b:SourceType>
    <b:Guid>{E4068AC9-F86E-47F8-B1DB-7196367A28E4}</b:Guid>
    <b:Year>2020</b:Year>
    <b:Month>februari</b:Month>
    <b:Day>7</b:Day>
    <b:Author>
      <b:Interviewee>
        <b:NameList>
          <b:Person>
            <b:Last>Veen</b:Last>
            <b:Middle>van der </b:Middle>
            <b:First>Jannie</b:First>
          </b:Person>
        </b:NameList>
      </b:Interviewee>
    </b:Author>
    <b:RefOrder>14</b:RefOrder>
  </b:Source>
  <b:Source>
    <b:Tag>Smr20</b:Tag>
    <b:SourceType>Interview</b:SourceType>
    <b:Guid>{ABB32436-1609-4220-BAFF-1F004E6FFD31}</b:Guid>
    <b:Year>2020</b:Year>
    <b:Month>februari</b:Month>
    <b:Day>26</b:Day>
    <b:Author>
      <b:Interviewee>
        <b:NameList>
          <b:Person>
            <b:Last>Smrkovsky</b:Last>
            <b:First>Karina</b:First>
          </b:Person>
        </b:NameList>
      </b:Interviewee>
    </b:Author>
    <b:RefOrder>18</b:RefOrder>
  </b:Source>
  <b:Source>
    <b:Tag>Fri19</b:Tag>
    <b:SourceType>InternetSite</b:SourceType>
    <b:Guid>{EB2671B9-D710-4933-972D-1304D1C7A5A8}</b:Guid>
    <b:Title>Friese gemeenten laten nalatenschap LF2018 verdampen: minder geld naar cultuur</b:Title>
    <b:Year>2019</b:Year>
    <b:Month>december 16</b:Month>
    <b:InternetSiteTitle>Omrop Fryslan</b:InternetSiteTitle>
    <b:URL>https://www.omropfryslan.nl/nieuws/927134-friese-gemeenten-laten-nalatenschap-lf2018-verdampen-minder-geld-naar-cultuur</b:URL>
    <b:Author>
      <b:Author>
        <b:Corporate>Omrop Fryslan</b:Corporate>
      </b:Author>
    </b:Author>
    <b:RefOrder>26</b:RefOrder>
  </b:Source>
  <b:Source>
    <b:Tag>4mi19</b:Tag>
    <b:SourceType>InternetSite</b:SourceType>
    <b:Guid>{B4EA786D-771D-4B92-87AD-5BCB6CFE9569}</b:Guid>
    <b:Title>4 miljoen euro voor culturele vernieuwing in de regio</b:Title>
    <b:InternetSiteTitle>Rijksoverheid</b:InternetSiteTitle>
    <b:Year>2019</b:Year>
    <b:Month>april</b:Month>
    <b:Day>26</b:Day>
    <b:URL>https://www.rijksoverheid.nl/actueel/nieuws/2019/04/26/4-miljoen-euro-voor-culturele-vernieuwing-in-de-regio</b:URL>
    <b:RefOrder>35</b:RefOrder>
  </b:Source>
</b:Sources>
</file>

<file path=customXml/itemProps1.xml><?xml version="1.0" encoding="utf-8"?>
<ds:datastoreItem xmlns:ds="http://schemas.openxmlformats.org/officeDocument/2006/customXml" ds:itemID="{A4B70520-1105-4450-AA0B-316C426F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6306</TotalTime>
  <Pages>41</Pages>
  <Words>10580</Words>
  <Characters>58190</Characters>
  <Application>Microsoft Office Word</Application>
  <DocSecurity>0</DocSecurity>
  <Lines>484</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Rochat</dc:creator>
  <cp:keywords/>
  <dc:description/>
  <cp:lastModifiedBy>Lynn Rochat</cp:lastModifiedBy>
  <cp:revision>1440</cp:revision>
  <dcterms:created xsi:type="dcterms:W3CDTF">2020-03-09T10:35:00Z</dcterms:created>
  <dcterms:modified xsi:type="dcterms:W3CDTF">2020-04-14T09:50:00Z</dcterms:modified>
</cp:coreProperties>
</file>